
<file path=[Content_Types].xml><?xml version="1.0" encoding="utf-8"?>
<Types xmlns="http://schemas.openxmlformats.org/package/2006/content-types">
  <Default ContentType="image/jpeg" Extension="jpg"/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theme+xml" PartName="/word/theme/theme1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after="0" w:line="240" w:lineRule="auto"/>
        <w:jc w:val="center"/>
        <w:rPr>
          <w:rFonts w:ascii="Arial" w:cs="Arial" w:eastAsia="Arial" w:hAnsi="Arial"/>
          <w:b w:val="1"/>
          <w:sz w:val="24"/>
          <w:szCs w:val="24"/>
        </w:rPr>
      </w:pPr>
      <w:r w:rsidDel="00000000" w:rsidR="00000000" w:rsidRPr="00000000">
        <w:rPr>
          <w:rFonts w:ascii="Arial" w:cs="Arial" w:eastAsia="Arial" w:hAnsi="Arial"/>
          <w:b w:val="1"/>
          <w:sz w:val="24"/>
          <w:szCs w:val="24"/>
          <w:rtl w:val="0"/>
        </w:rPr>
        <w:t xml:space="preserve">«СПЕЦАГЕНТЫ НА ЗАДАНИИ»</w:t>
      </w:r>
    </w:p>
    <w:p w:rsidR="00000000" w:rsidDel="00000000" w:rsidP="00000000" w:rsidRDefault="00000000" w:rsidRPr="00000000" w14:paraId="00000002">
      <w:pPr>
        <w:spacing w:after="0" w:line="240" w:lineRule="auto"/>
        <w:jc w:val="center"/>
        <w:rPr>
          <w:rFonts w:ascii="Arial" w:cs="Arial" w:eastAsia="Arial" w:hAnsi="Arial"/>
          <w:sz w:val="24"/>
          <w:szCs w:val="24"/>
        </w:rPr>
      </w:pPr>
      <w:r w:rsidDel="00000000" w:rsidR="00000000" w:rsidRPr="00000000">
        <w:rPr>
          <w:rFonts w:ascii="Arial" w:cs="Arial" w:eastAsia="Arial" w:hAnsi="Arial"/>
          <w:sz w:val="24"/>
          <w:szCs w:val="24"/>
          <w:rtl w:val="0"/>
        </w:rPr>
        <w:t xml:space="preserve">ПЕРВАЯ В РОССИИ НАСТОЛЬНАЯ ОБУЧАЮЩАЯ ИГРА </w:t>
      </w:r>
    </w:p>
    <w:p w:rsidR="00000000" w:rsidDel="00000000" w:rsidP="00000000" w:rsidRDefault="00000000" w:rsidRPr="00000000" w14:paraId="00000003">
      <w:pPr>
        <w:spacing w:after="0" w:line="240" w:lineRule="auto"/>
        <w:jc w:val="center"/>
        <w:rPr>
          <w:rFonts w:ascii="Arial" w:cs="Arial" w:eastAsia="Arial" w:hAnsi="Arial"/>
          <w:sz w:val="24"/>
          <w:szCs w:val="24"/>
        </w:rPr>
      </w:pPr>
      <w:r w:rsidDel="00000000" w:rsidR="00000000" w:rsidRPr="00000000">
        <w:rPr>
          <w:rFonts w:ascii="Arial" w:cs="Arial" w:eastAsia="Arial" w:hAnsi="Arial"/>
          <w:sz w:val="24"/>
          <w:szCs w:val="24"/>
          <w:rtl w:val="0"/>
        </w:rPr>
        <w:t xml:space="preserve">ПО ПРОФАЙЛИНГУ</w:t>
      </w:r>
    </w:p>
    <w:p w:rsidR="00000000" w:rsidDel="00000000" w:rsidP="00000000" w:rsidRDefault="00000000" w:rsidRPr="00000000" w14:paraId="00000004">
      <w:pPr>
        <w:jc w:val="center"/>
        <w:rPr>
          <w:rFonts w:ascii="Arial" w:cs="Arial" w:eastAsia="Arial" w:hAnsi="Arial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jc w:val="center"/>
        <w:rPr>
          <w:rFonts w:ascii="Arial" w:cs="Arial" w:eastAsia="Arial" w:hAnsi="Arial"/>
          <w:b w:val="1"/>
          <w:sz w:val="24"/>
          <w:szCs w:val="24"/>
        </w:rPr>
      </w:pPr>
      <w:r w:rsidDel="00000000" w:rsidR="00000000" w:rsidRPr="00000000">
        <w:rPr>
          <w:rFonts w:ascii="Arial" w:cs="Arial" w:eastAsia="Arial" w:hAnsi="Arial"/>
          <w:b w:val="1"/>
          <w:sz w:val="24"/>
          <w:szCs w:val="24"/>
          <w:rtl w:val="0"/>
        </w:rPr>
        <w:t xml:space="preserve">Автор и разработчик: Анна Козулева</w:t>
      </w:r>
    </w:p>
    <w:p w:rsidR="00000000" w:rsidDel="00000000" w:rsidP="00000000" w:rsidRDefault="00000000" w:rsidRPr="00000000" w14:paraId="0000000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Наша жизнь насыщена переговорами. Это и деловое общение, и разговоры с коллегами, и общение с близкими нам людьми. И, конечно, в любой коммуникации мы стремимся к тому, чтобы наше общение было комфортным и приносило удовлетворение, а самое главное - способствовало достижению наших целей. </w:t>
      </w:r>
    </w:p>
    <w:p w:rsidR="00000000" w:rsidDel="00000000" w:rsidP="00000000" w:rsidRDefault="00000000" w:rsidRPr="00000000" w14:paraId="00000008">
      <w:pPr>
        <w:spacing w:after="0" w:line="240" w:lineRule="auto"/>
        <w:jc w:val="both"/>
        <w:rPr>
          <w:rFonts w:ascii="Arial" w:cs="Arial" w:eastAsia="Arial" w:hAnsi="Arial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pict>
          <v:shape id="_x0000_s1027" style="position:absolute;left:0;text-align:left;margin-left:300.25pt;margin-top:13.55pt;width:174pt;height:129.6pt;z-index:-251653120;mso-position-horizontal-relative:margin;mso-position-vertical-relative:text;mso-width-relative:page;mso-height-relative:page;mso-position-horizontal:absolute;mso-position-vertical:absolute;" wrapcoords="-93 0 -93 21475 21600 21475 21600 0 -93 0" type="#_x0000_t75">
            <v:imagedata r:id="rId1" o:title="IMG_20191005_142634"/>
            <w10:wrap type="tight"/>
          </v:shape>
        </w:pict>
      </w:r>
    </w:p>
    <w:p w:rsidR="00000000" w:rsidDel="00000000" w:rsidP="00000000" w:rsidRDefault="00000000" w:rsidRPr="00000000" w14:paraId="00000009">
      <w:pPr>
        <w:spacing w:after="0" w:line="240" w:lineRule="auto"/>
        <w:ind w:firstLine="708"/>
        <w:jc w:val="both"/>
        <w:rPr>
          <w:rFonts w:ascii="Arial" w:cs="Arial" w:eastAsia="Arial" w:hAnsi="Arial"/>
          <w:sz w:val="24"/>
          <w:szCs w:val="24"/>
        </w:rPr>
      </w:pPr>
      <w:r w:rsidDel="00000000" w:rsidR="00000000" w:rsidRPr="00000000">
        <w:rPr>
          <w:rFonts w:ascii="Arial" w:cs="Arial" w:eastAsia="Arial" w:hAnsi="Arial"/>
          <w:b w:val="1"/>
          <w:sz w:val="24"/>
          <w:szCs w:val="24"/>
          <w:rtl w:val="0"/>
        </w:rPr>
        <w:t xml:space="preserve">Обучающая игра «Спецагенты на задании» </w:t>
      </w:r>
      <w:r w:rsidDel="00000000" w:rsidR="00000000" w:rsidRPr="00000000">
        <w:rPr>
          <w:rFonts w:ascii="Arial" w:cs="Arial" w:eastAsia="Arial" w:hAnsi="Arial"/>
          <w:sz w:val="24"/>
          <w:szCs w:val="24"/>
          <w:rtl w:val="0"/>
        </w:rPr>
        <w:t xml:space="preserve">формирует навыки профайлинга</w:t>
      </w:r>
      <w:r w:rsidDel="00000000" w:rsidR="00000000" w:rsidRPr="00000000">
        <w:rPr>
          <w:rFonts w:ascii="Arial" w:cs="Arial" w:eastAsia="Arial" w:hAnsi="Arial"/>
          <w:b w:val="1"/>
          <w:color w:val="ff0000"/>
          <w:sz w:val="28"/>
          <w:szCs w:val="28"/>
          <w:rtl w:val="0"/>
        </w:rPr>
        <w:t xml:space="preserve">*</w:t>
      </w:r>
      <w:r w:rsidDel="00000000" w:rsidR="00000000" w:rsidRPr="00000000">
        <w:rPr>
          <w:rFonts w:ascii="Arial" w:cs="Arial" w:eastAsia="Arial" w:hAnsi="Arial"/>
          <w:sz w:val="24"/>
          <w:szCs w:val="24"/>
          <w:rtl w:val="0"/>
        </w:rPr>
        <w:t xml:space="preserve"> и развивает у игроков фокусы внимания, направленные на оценку вербального и невербального поведение партнера по переговорам. </w:t>
      </w:r>
    </w:p>
    <w:p w:rsidR="00000000" w:rsidDel="00000000" w:rsidP="00000000" w:rsidRDefault="00000000" w:rsidRPr="00000000" w14:paraId="0000000A">
      <w:pPr>
        <w:spacing w:after="0" w:line="240" w:lineRule="auto"/>
        <w:ind w:firstLine="708"/>
        <w:jc w:val="both"/>
        <w:rPr>
          <w:rFonts w:ascii="Arial" w:cs="Arial" w:eastAsia="Arial" w:hAnsi="Arial"/>
          <w:sz w:val="24"/>
          <w:szCs w:val="24"/>
        </w:rPr>
      </w:pPr>
      <w:r w:rsidDel="00000000" w:rsidR="00000000" w:rsidRPr="00000000">
        <w:rPr>
          <w:rFonts w:ascii="Arial" w:cs="Arial" w:eastAsia="Arial" w:hAnsi="Arial"/>
          <w:sz w:val="24"/>
          <w:szCs w:val="24"/>
          <w:rtl w:val="0"/>
        </w:rPr>
        <w:t xml:space="preserve">Игра включает в себя прохождение нескольких уровней. На каждом уровне игроки проходят ряд уникальных заданий-испытаний, гармонично встраивая новые знания и умения сразу в свой опыт.</w:t>
      </w:r>
    </w:p>
    <w:p w:rsidR="00000000" w:rsidDel="00000000" w:rsidP="00000000" w:rsidRDefault="00000000" w:rsidRPr="00000000" w14:paraId="0000000B">
      <w:pPr>
        <w:spacing w:after="0" w:line="240" w:lineRule="auto"/>
        <w:ind w:firstLine="708"/>
        <w:jc w:val="both"/>
        <w:rPr>
          <w:rFonts w:ascii="Arial" w:cs="Arial" w:eastAsia="Arial" w:hAnsi="Arial"/>
          <w:b w:val="1"/>
          <w:sz w:val="24"/>
          <w:szCs w:val="24"/>
        </w:rPr>
      </w:pPr>
      <w:r w:rsidDel="00000000" w:rsidR="00000000" w:rsidRPr="00000000">
        <w:rPr>
          <w:rFonts w:ascii="Arial" w:cs="Arial" w:eastAsia="Arial" w:hAnsi="Arial"/>
          <w:b w:val="1"/>
          <w:sz w:val="24"/>
          <w:szCs w:val="24"/>
          <w:rtl w:val="0"/>
        </w:rPr>
        <w:t xml:space="preserve">Наши игроки – это спецагенты, работающие под легендой и внедренные для выполнения секретной миссии. Роли. Секреты. Тайные знания! Так еще не обучали профайлингу.</w:t>
      </w:r>
    </w:p>
    <w:p w:rsidR="00000000" w:rsidDel="00000000" w:rsidP="00000000" w:rsidRDefault="00000000" w:rsidRPr="00000000" w14:paraId="0000000C">
      <w:pPr>
        <w:spacing w:after="0" w:line="240" w:lineRule="auto"/>
        <w:ind w:firstLine="708"/>
        <w:jc w:val="both"/>
        <w:rPr>
          <w:rFonts w:ascii="Arial" w:cs="Arial" w:eastAsia="Arial" w:hAnsi="Arial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spacing w:after="0" w:line="240" w:lineRule="auto"/>
        <w:rPr>
          <w:rFonts w:ascii="Arial" w:cs="Arial" w:eastAsia="Arial" w:hAnsi="Arial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pict>
          <v:shape id="_x0000_s1026" style="position:absolute;margin-left:-0.65pt;margin-top:10.1pt;width:178.2pt;height:133.8pt;z-index:-251655168;mso-position-horizontal-relative:margin;mso-position-vertical-relative:text;mso-width-relative:page;mso-height-relative:page;mso-position-horizontal:absolute;mso-position-vertical:absolute;" wrapcoords="-100 0 -100 21467 21600 21467 21600 0 -100 0" type="#_x0000_t75">
            <v:imagedata r:id="rId2" o:title="IMG_20191005_150540"/>
            <w10:wrap type="tight"/>
          </v:shape>
        </w:pict>
      </w:r>
    </w:p>
    <w:p w:rsidR="00000000" w:rsidDel="00000000" w:rsidP="00000000" w:rsidRDefault="00000000" w:rsidRPr="00000000" w14:paraId="0000000E">
      <w:pPr>
        <w:spacing w:after="0" w:line="240" w:lineRule="auto"/>
        <w:rPr>
          <w:rFonts w:ascii="Arial" w:cs="Arial" w:eastAsia="Arial" w:hAnsi="Arial"/>
          <w:sz w:val="24"/>
          <w:szCs w:val="24"/>
        </w:rPr>
      </w:pPr>
      <w:r w:rsidDel="00000000" w:rsidR="00000000" w:rsidRPr="00000000">
        <w:rPr>
          <w:rFonts w:ascii="Arial" w:cs="Arial" w:eastAsia="Arial" w:hAnsi="Arial"/>
          <w:b w:val="1"/>
          <w:sz w:val="24"/>
          <w:szCs w:val="24"/>
          <w:rtl w:val="0"/>
        </w:rPr>
        <w:t xml:space="preserve">Задачи игры: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keepNext w:val="0"/>
        <w:keepLines w:val="0"/>
        <w:widowControl w:val="1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both"/>
        <w:rPr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Научиться составлять психологический профиль партнера по переговорам и понимать как каждый психотип проявляет себя (оформление пространства, одежда, поведение, жесты, базовые эмоции, речь, способности, система убеждений, система ценностей, цели). </w:t>
      </w:r>
    </w:p>
    <w:p w:rsidR="00000000" w:rsidDel="00000000" w:rsidP="00000000" w:rsidRDefault="00000000" w:rsidRPr="00000000" w14:paraId="00000010">
      <w:pPr>
        <w:numPr>
          <w:ilvl w:val="1"/>
          <w:numId w:val="4"/>
        </w:numPr>
        <w:spacing w:after="0" w:line="240" w:lineRule="auto"/>
        <w:ind w:left="709" w:hanging="360"/>
        <w:rPr/>
      </w:pPr>
      <w:r w:rsidDel="00000000" w:rsidR="00000000" w:rsidRPr="00000000">
        <w:rPr>
          <w:rFonts w:ascii="Arial" w:cs="Arial" w:eastAsia="Arial" w:hAnsi="Arial"/>
          <w:sz w:val="24"/>
          <w:szCs w:val="24"/>
          <w:rtl w:val="0"/>
        </w:rPr>
        <w:t xml:space="preserve">Изучить базовые стратегии психотипов, их сильные стороны и «точки наименьшего сопротивления».</w:t>
      </w:r>
    </w:p>
    <w:p w:rsidR="00000000" w:rsidDel="00000000" w:rsidP="00000000" w:rsidRDefault="00000000" w:rsidRPr="00000000" w14:paraId="00000011">
      <w:pPr>
        <w:numPr>
          <w:ilvl w:val="1"/>
          <w:numId w:val="4"/>
        </w:numPr>
        <w:spacing w:after="0" w:line="240" w:lineRule="auto"/>
        <w:ind w:left="709" w:hanging="360"/>
        <w:rPr/>
      </w:pPr>
      <w:r w:rsidDel="00000000" w:rsidR="00000000" w:rsidRPr="00000000">
        <w:rPr>
          <w:rFonts w:ascii="Arial" w:cs="Arial" w:eastAsia="Arial" w:hAnsi="Arial"/>
          <w:sz w:val="24"/>
          <w:szCs w:val="24"/>
          <w:rtl w:val="0"/>
        </w:rPr>
        <w:t xml:space="preserve">Прогнозировать поведение и решения партнера по переговорам. </w:t>
      </w:r>
    </w:p>
    <w:p w:rsidR="00000000" w:rsidDel="00000000" w:rsidP="00000000" w:rsidRDefault="00000000" w:rsidRPr="00000000" w14:paraId="00000012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both"/>
        <w:rPr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Использовать знания профайлинга для установления контакта, управления переговорами и влияния на принятие решения собеседником.</w:t>
      </w:r>
      <w:r w:rsidDel="00000000" w:rsidR="00000000" w:rsidRPr="00000000">
        <w:pict>
          <v:shape id="_x0000_s1028" style="position:absolute;left:0;text-align:left;margin-left:326.35pt;margin-top:25.35pt;width:141.4pt;height:94.5pt;z-index:-251651072;mso-position-horizontal-relative:margin;mso-position-vertical-relative:text;mso-width-relative:page;mso-height-relative:page;mso-position-horizontal:absolute;mso-position-vertical:absolute;" wrapcoords="-126 0 -126 21411 21600 21411 21600 0 -126 0" type="#_x0000_t75">
            <v:imagedata r:id="rId3" o:title="IMG-20191127-WA0009"/>
            <w10:wrap type="tight"/>
          </v:shape>
        </w:pict>
      </w:r>
    </w:p>
    <w:p w:rsidR="00000000" w:rsidDel="00000000" w:rsidP="00000000" w:rsidRDefault="00000000" w:rsidRPr="00000000" w14:paraId="00000013">
      <w:pPr>
        <w:shd w:fill="ffffff" w:val="clear"/>
        <w:spacing w:after="0" w:line="240" w:lineRule="auto"/>
        <w:ind w:left="709"/>
        <w:jc w:val="both"/>
        <w:rPr>
          <w:rFonts w:ascii="Arial" w:cs="Arial" w:eastAsia="Arial" w:hAnsi="Arial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shd w:fill="ffffff" w:val="clear"/>
        <w:spacing w:after="0" w:line="240" w:lineRule="auto"/>
        <w:rPr>
          <w:rFonts w:ascii="Arial" w:cs="Arial" w:eastAsia="Arial" w:hAnsi="Arial"/>
          <w:b w:val="1"/>
          <w:sz w:val="24"/>
          <w:szCs w:val="24"/>
        </w:rPr>
      </w:pPr>
      <w:r w:rsidDel="00000000" w:rsidR="00000000" w:rsidRPr="00000000">
        <w:rPr>
          <w:rFonts w:ascii="Arial" w:cs="Arial" w:eastAsia="Arial" w:hAnsi="Arial"/>
          <w:b w:val="1"/>
          <w:sz w:val="24"/>
          <w:szCs w:val="24"/>
          <w:rtl w:val="0"/>
        </w:rPr>
        <w:t xml:space="preserve">В результате прохождения игры участники: </w:t>
      </w:r>
    </w:p>
    <w:p w:rsidR="00000000" w:rsidDel="00000000" w:rsidP="00000000" w:rsidRDefault="00000000" w:rsidRPr="00000000" w14:paraId="00000015">
      <w:pPr>
        <w:keepNext w:val="0"/>
        <w:keepLines w:val="0"/>
        <w:widowControl w:val="1"/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720" w:right="0" w:hanging="360"/>
        <w:jc w:val="both"/>
        <w:rPr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Получат точные инструменты для быстрой оценки партнера по переговорам.</w:t>
      </w:r>
    </w:p>
    <w:p w:rsidR="00000000" w:rsidDel="00000000" w:rsidP="00000000" w:rsidRDefault="00000000" w:rsidRPr="00000000" w14:paraId="00000016">
      <w:pPr>
        <w:keepNext w:val="0"/>
        <w:keepLines w:val="0"/>
        <w:widowControl w:val="1"/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both"/>
        <w:rPr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Изучат приемы профайлинга для установления долгосрочного взаимовыгодного сотрудничества. </w:t>
      </w:r>
    </w:p>
    <w:p w:rsidR="00000000" w:rsidDel="00000000" w:rsidP="00000000" w:rsidRDefault="00000000" w:rsidRPr="00000000" w14:paraId="00000017">
      <w:pPr>
        <w:keepNext w:val="0"/>
        <w:keepLines w:val="0"/>
        <w:widowControl w:val="1"/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720" w:right="0" w:hanging="360"/>
        <w:jc w:val="both"/>
        <w:rPr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Смогут вести переговоры более результативно, используя технологию профайлинга.</w:t>
      </w:r>
    </w:p>
    <w:p w:rsidR="00000000" w:rsidDel="00000000" w:rsidP="00000000" w:rsidRDefault="00000000" w:rsidRPr="00000000" w14:paraId="00000018">
      <w:pPr>
        <w:shd w:fill="ffffff" w:val="clear"/>
        <w:spacing w:after="0" w:line="240" w:lineRule="auto"/>
        <w:rPr>
          <w:rFonts w:ascii="Arial" w:cs="Arial" w:eastAsia="Arial" w:hAnsi="Arial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40006</wp:posOffset>
            </wp:positionH>
            <wp:positionV relativeFrom="paragraph">
              <wp:posOffset>107950</wp:posOffset>
            </wp:positionV>
            <wp:extent cx="2251710" cy="1689100"/>
            <wp:effectExtent b="0" l="0" r="0" t="0"/>
            <wp:wrapSquare wrapText="bothSides" distB="0" distT="0" distL="114300" distR="114300"/>
            <wp:docPr descr="C:\Users\User\Desktop\Новая папка\IMG_20191005_152600.jpg" id="2" name="image5.png"/>
            <a:graphic>
              <a:graphicData uri="http://schemas.openxmlformats.org/drawingml/2006/picture">
                <pic:pic>
                  <pic:nvPicPr>
                    <pic:cNvPr descr="C:\Users\User\Desktop\Новая папка\IMG_20191005_152600.jpg" id="0" name="image5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51710" cy="16891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9">
      <w:pPr>
        <w:spacing w:after="0" w:line="240" w:lineRule="auto"/>
        <w:jc w:val="both"/>
        <w:rPr>
          <w:rFonts w:ascii="Arial" w:cs="Arial" w:eastAsia="Arial" w:hAnsi="Arial"/>
          <w:sz w:val="24"/>
          <w:szCs w:val="24"/>
        </w:rPr>
      </w:pPr>
      <w:r w:rsidDel="00000000" w:rsidR="00000000" w:rsidRPr="00000000">
        <w:rPr>
          <w:rFonts w:ascii="Arial" w:cs="Arial" w:eastAsia="Arial" w:hAnsi="Arial"/>
          <w:b w:val="1"/>
          <w:sz w:val="24"/>
          <w:szCs w:val="24"/>
          <w:rtl w:val="0"/>
        </w:rPr>
        <w:t xml:space="preserve">Целевая аудитория:</w:t>
      </w:r>
      <w:r w:rsidDel="00000000" w:rsidR="00000000" w:rsidRPr="00000000">
        <w:rPr>
          <w:rFonts w:ascii="Times New Roman" w:cs="Times New Roman" w:eastAsia="Times New Roman" w:hAnsi="Times New Roman"/>
          <w:color w:val="000000"/>
          <w:sz w:val="2"/>
          <w:szCs w:val="2"/>
          <w:highlight w:val="black"/>
          <w:u w:val="none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360" w:right="0" w:hanging="360"/>
        <w:jc w:val="left"/>
        <w:rPr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руководители</w:t>
      </w:r>
    </w:p>
    <w:p w:rsidR="00000000" w:rsidDel="00000000" w:rsidP="00000000" w:rsidRDefault="00000000" w:rsidRPr="00000000" w14:paraId="0000001B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360" w:right="0" w:hanging="360"/>
        <w:jc w:val="left"/>
        <w:rPr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сотрудники службы персонала</w:t>
      </w:r>
    </w:p>
    <w:p w:rsidR="00000000" w:rsidDel="00000000" w:rsidP="00000000" w:rsidRDefault="00000000" w:rsidRPr="00000000" w14:paraId="0000001C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360" w:right="0" w:hanging="360"/>
        <w:jc w:val="left"/>
        <w:rPr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переговорщики и сотрудники отдела продаж</w:t>
      </w:r>
    </w:p>
    <w:p w:rsidR="00000000" w:rsidDel="00000000" w:rsidP="00000000" w:rsidRDefault="00000000" w:rsidRPr="00000000" w14:paraId="0000001D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360" w:right="0" w:hanging="360"/>
        <w:jc w:val="left"/>
        <w:rPr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медиаторы</w:t>
      </w:r>
    </w:p>
    <w:p w:rsidR="00000000" w:rsidDel="00000000" w:rsidP="00000000" w:rsidRDefault="00000000" w:rsidRPr="00000000" w14:paraId="0000001E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360" w:right="0" w:hanging="360"/>
        <w:jc w:val="left"/>
        <w:rPr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интересующиеся)) </w:t>
      </w:r>
    </w:p>
    <w:p w:rsidR="00000000" w:rsidDel="00000000" w:rsidP="00000000" w:rsidRDefault="00000000" w:rsidRPr="00000000" w14:paraId="0000001F">
      <w:pPr>
        <w:spacing w:after="0" w:line="240" w:lineRule="auto"/>
        <w:jc w:val="both"/>
        <w:rPr>
          <w:rFonts w:ascii="Arial" w:cs="Arial" w:eastAsia="Arial" w:hAnsi="Arial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spacing w:after="0" w:line="240" w:lineRule="auto"/>
        <w:jc w:val="both"/>
        <w:rPr>
          <w:rFonts w:ascii="Arial" w:cs="Arial" w:eastAsia="Arial" w:hAnsi="Arial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spacing w:after="0" w:line="240" w:lineRule="auto"/>
        <w:jc w:val="both"/>
        <w:rPr>
          <w:rFonts w:ascii="Arial" w:cs="Arial" w:eastAsia="Arial" w:hAnsi="Arial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spacing w:after="0" w:line="240" w:lineRule="auto"/>
        <w:jc w:val="both"/>
        <w:rPr>
          <w:rFonts w:ascii="Arial" w:cs="Arial" w:eastAsia="Arial" w:hAnsi="Arial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spacing w:after="0" w:line="240" w:lineRule="auto"/>
        <w:jc w:val="both"/>
        <w:rPr>
          <w:rFonts w:ascii="Arial" w:cs="Arial" w:eastAsia="Arial" w:hAnsi="Arial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spacing w:after="0" w:line="240" w:lineRule="auto"/>
        <w:jc w:val="both"/>
        <w:rPr/>
      </w:pPr>
      <w:r w:rsidDel="00000000" w:rsidR="00000000" w:rsidRPr="00000000">
        <w:rPr>
          <w:rFonts w:ascii="Arial" w:cs="Arial" w:eastAsia="Arial" w:hAnsi="Arial"/>
          <w:b w:val="1"/>
          <w:sz w:val="24"/>
          <w:szCs w:val="24"/>
          <w:rtl w:val="0"/>
        </w:rPr>
        <w:t xml:space="preserve">Видео с игры: </w:t>
      </w:r>
      <w:hyperlink r:id="rId10">
        <w:r w:rsidDel="00000000" w:rsidR="00000000" w:rsidRPr="00000000">
          <w:rPr>
            <w:color w:val="0000ff"/>
            <w:u w:val="single"/>
            <w:rtl w:val="0"/>
          </w:rPr>
          <w:t xml:space="preserve">https://www.youtube.com/watch?v=Ty5P14CoUrk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spacing w:after="0" w:line="240" w:lineRule="auto"/>
        <w:jc w:val="both"/>
        <w:rPr>
          <w:rFonts w:ascii="Arial" w:cs="Arial" w:eastAsia="Arial" w:hAnsi="Arial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spacing w:after="0" w:line="240" w:lineRule="auto"/>
        <w:jc w:val="both"/>
        <w:rPr>
          <w:rFonts w:ascii="Arial" w:cs="Arial" w:eastAsia="Arial" w:hAnsi="Arial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spacing w:after="0" w:line="240" w:lineRule="auto"/>
        <w:jc w:val="both"/>
        <w:rPr>
          <w:rFonts w:ascii="Arial" w:cs="Arial" w:eastAsia="Arial" w:hAnsi="Arial"/>
          <w:sz w:val="24"/>
          <w:szCs w:val="24"/>
        </w:rPr>
      </w:pPr>
      <w:r w:rsidDel="00000000" w:rsidR="00000000" w:rsidRPr="00000000">
        <w:rPr>
          <w:rFonts w:ascii="Arial" w:cs="Arial" w:eastAsia="Arial" w:hAnsi="Arial"/>
          <w:b w:val="1"/>
          <w:sz w:val="24"/>
          <w:szCs w:val="24"/>
          <w:rtl w:val="0"/>
        </w:rPr>
        <w:t xml:space="preserve">Количество игроков: </w:t>
      </w:r>
      <w:r w:rsidDel="00000000" w:rsidR="00000000" w:rsidRPr="00000000">
        <w:rPr>
          <w:rFonts w:ascii="Arial" w:cs="Arial" w:eastAsia="Arial" w:hAnsi="Arial"/>
          <w:sz w:val="24"/>
          <w:szCs w:val="24"/>
          <w:rtl w:val="0"/>
        </w:rPr>
        <w:t xml:space="preserve">от 2 до 12 человек </w:t>
      </w:r>
    </w:p>
    <w:p w:rsidR="00000000" w:rsidDel="00000000" w:rsidP="00000000" w:rsidRDefault="00000000" w:rsidRPr="00000000" w14:paraId="00000028">
      <w:pPr>
        <w:spacing w:after="0" w:line="240" w:lineRule="auto"/>
        <w:jc w:val="both"/>
        <w:rPr>
          <w:rFonts w:ascii="Arial" w:cs="Arial" w:eastAsia="Arial" w:hAnsi="Arial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spacing w:after="0" w:line="240" w:lineRule="auto"/>
        <w:jc w:val="both"/>
        <w:rPr>
          <w:rFonts w:ascii="Arial" w:cs="Arial" w:eastAsia="Arial" w:hAnsi="Arial"/>
          <w:sz w:val="24"/>
          <w:szCs w:val="24"/>
        </w:rPr>
      </w:pPr>
      <w:r w:rsidDel="00000000" w:rsidR="00000000" w:rsidRPr="00000000">
        <w:rPr>
          <w:rFonts w:ascii="Arial" w:cs="Arial" w:eastAsia="Arial" w:hAnsi="Arial"/>
          <w:b w:val="1"/>
          <w:sz w:val="24"/>
          <w:szCs w:val="24"/>
          <w:rtl w:val="0"/>
        </w:rPr>
        <w:t xml:space="preserve">Продолжительность игры: </w:t>
      </w:r>
      <w:r w:rsidDel="00000000" w:rsidR="00000000" w:rsidRPr="00000000">
        <w:rPr>
          <w:rFonts w:ascii="Arial" w:cs="Arial" w:eastAsia="Arial" w:hAnsi="Arial"/>
          <w:sz w:val="24"/>
          <w:szCs w:val="24"/>
          <w:rtl w:val="0"/>
        </w:rPr>
        <w:t xml:space="preserve">игровые сессии до 2,5 час. </w:t>
      </w:r>
    </w:p>
    <w:p w:rsidR="00000000" w:rsidDel="00000000" w:rsidP="00000000" w:rsidRDefault="00000000" w:rsidRPr="00000000" w14:paraId="0000002A">
      <w:pPr>
        <w:spacing w:after="0" w:line="240" w:lineRule="auto"/>
        <w:jc w:val="both"/>
        <w:rPr>
          <w:rFonts w:ascii="Arial" w:cs="Arial" w:eastAsia="Arial" w:hAnsi="Arial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10558.0" w:type="dxa"/>
        <w:jc w:val="left"/>
        <w:tblInd w:w="-601.0" w:type="dxa"/>
        <w:tblLayout w:type="fixed"/>
        <w:tblLook w:val="0400"/>
      </w:tblPr>
      <w:tblGrid>
        <w:gridCol w:w="10207"/>
        <w:gridCol w:w="351"/>
        <w:tblGridChange w:id="0">
          <w:tblGrid>
            <w:gridCol w:w="10207"/>
            <w:gridCol w:w="351"/>
          </w:tblGrid>
        </w:tblGridChange>
      </w:tblGrid>
      <w:tr>
        <w:trPr>
          <w:trHeight w:val="1705" w:hRule="atLeast"/>
        </w:trPr>
        <w:tc>
          <w:tcPr/>
          <w:p w:rsidR="00000000" w:rsidDel="00000000" w:rsidP="00000000" w:rsidRDefault="00000000" w:rsidRPr="00000000" w14:paraId="0000002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tbl>
            <w:tblPr>
              <w:tblStyle w:val="Table2"/>
              <w:tblW w:w="10026.0" w:type="dxa"/>
              <w:jc w:val="left"/>
              <w:tblLayout w:type="fixed"/>
              <w:tblLook w:val="0400"/>
            </w:tblPr>
            <w:tblGrid>
              <w:gridCol w:w="10026"/>
              <w:tblGridChange w:id="0">
                <w:tblGrid>
                  <w:gridCol w:w="10026"/>
                </w:tblGrid>
              </w:tblGridChange>
            </w:tblGrid>
            <w:tr>
              <w:trPr>
                <w:trHeight w:val="3308" w:hRule="atLeast"/>
              </w:trPr>
              <w:tc>
                <w:tcPr/>
                <w:p w:rsidR="00000000" w:rsidDel="00000000" w:rsidP="00000000" w:rsidRDefault="00000000" w:rsidRPr="00000000" w14:paraId="0000002C">
                  <w:pPr>
                    <w:tabs>
                      <w:tab w:val="left" w:pos="2552"/>
                    </w:tabs>
                    <w:spacing w:after="0" w:line="240" w:lineRule="auto"/>
                    <w:rPr>
                      <w:rFonts w:ascii="Arial" w:cs="Arial" w:eastAsia="Arial" w:hAnsi="Arial"/>
                    </w:rPr>
                  </w:pPr>
                  <w:r w:rsidDel="00000000" w:rsidR="00000000" w:rsidRPr="00000000">
                    <w:rPr>
                      <w:rFonts w:ascii="Arial" w:cs="Arial" w:eastAsia="Arial" w:hAnsi="Arial"/>
                      <w:b w:val="1"/>
                      <w:rtl w:val="0"/>
                    </w:rPr>
                    <w:t xml:space="preserve">     Автор и разработчик: Козулева Анна Алексеевна</w:t>
                  </w:r>
                  <w:r w:rsidDel="00000000" w:rsidR="00000000" w:rsidRPr="00000000">
                    <w:rPr>
                      <w:rFonts w:ascii="Arial" w:cs="Arial" w:eastAsia="Arial" w:hAnsi="Arial"/>
                      <w:rtl w:val="0"/>
                    </w:rPr>
                    <w:t xml:space="preserve"> </w:t>
                  </w:r>
                </w:p>
                <w:p w:rsidR="00000000" w:rsidDel="00000000" w:rsidP="00000000" w:rsidRDefault="00000000" w:rsidRPr="00000000" w14:paraId="0000002D">
                  <w:pPr>
                    <w:tabs>
                      <w:tab w:val="left" w:pos="2552"/>
                    </w:tabs>
                    <w:spacing w:after="0" w:line="240" w:lineRule="auto"/>
                    <w:rPr>
                      <w:rFonts w:ascii="Arial" w:cs="Arial" w:eastAsia="Arial" w:hAnsi="Arial"/>
                      <w:b w:val="1"/>
                    </w:rPr>
                  </w:pPr>
                  <w:r w:rsidDel="00000000" w:rsidR="00000000" w:rsidRPr="00000000">
                    <w:rPr>
                      <w:rtl w:val="0"/>
                    </w:rPr>
                  </w:r>
                  <w:r w:rsidDel="00000000" w:rsidR="00000000" w:rsidRPr="00000000">
                    <w:drawing>
                      <wp:anchor allowOverlap="1" behindDoc="0" distB="0" distT="0" distL="114300" distR="114300" hidden="0" layoutInCell="1" locked="0" relativeHeight="0" simplePos="0">
                        <wp:simplePos x="0" y="0"/>
                        <wp:positionH relativeFrom="column">
                          <wp:posOffset>193040</wp:posOffset>
                        </wp:positionH>
                        <wp:positionV relativeFrom="paragraph">
                          <wp:posOffset>123825</wp:posOffset>
                        </wp:positionV>
                        <wp:extent cx="2508250" cy="1537335"/>
                        <wp:effectExtent b="0" l="0" r="0" t="0"/>
                        <wp:wrapSquare wrapText="bothSides" distB="0" distT="0" distL="114300" distR="114300"/>
                        <wp:docPr descr="IMG_0379-09-10-18-11-58" id="1" name="image4.png"/>
                        <a:graphic>
                          <a:graphicData uri="http://schemas.openxmlformats.org/drawingml/2006/picture">
                            <pic:pic>
                              <pic:nvPicPr>
                                <pic:cNvPr descr="IMG_0379-09-10-18-11-58" id="0" name="image4.png"/>
                                <pic:cNvPicPr preferRelativeResize="0"/>
                              </pic:nvPicPr>
                              <pic:blipFill>
                                <a:blip r:embed="rId11"/>
                                <a:srcRect b="0" l="0" r="8199" t="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08250" cy="1537335"/>
                                </a:xfrm>
                                <a:prstGeom prst="rect"/>
                                <a:ln/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 w:rsidR="00000000" w:rsidDel="00000000" w:rsidP="00000000" w:rsidRDefault="00000000" w:rsidRPr="00000000" w14:paraId="0000002E">
                  <w:pPr>
                    <w:keepNext w:val="0"/>
                    <w:keepLines w:val="0"/>
                    <w:widowControl w:val="1"/>
                    <w:pBdr>
                      <w:top w:space="0" w:sz="0" w:val="nil"/>
                      <w:left w:space="0" w:sz="0" w:val="nil"/>
                      <w:bottom w:space="0" w:sz="0" w:val="nil"/>
                      <w:right w:space="0" w:sz="0" w:val="nil"/>
                      <w:between w:space="0" w:sz="0" w:val="nil"/>
                    </w:pBdr>
                    <w:shd w:fill="auto" w:val="clear"/>
                    <w:spacing w:after="0" w:before="0" w:line="240" w:lineRule="auto"/>
                    <w:ind w:left="720" w:right="0" w:hanging="720"/>
                    <w:jc w:val="both"/>
                    <w:rPr>
                      <w:rFonts w:ascii="Arial" w:cs="Arial" w:eastAsia="Arial" w:hAnsi="Arial"/>
                      <w:b w:val="0"/>
                      <w:i w:val="0"/>
                      <w:smallCaps w:val="0"/>
                      <w:strike w:val="0"/>
                      <w:color w:val="000000"/>
                      <w:sz w:val="22"/>
                      <w:szCs w:val="22"/>
                      <w:u w:val="none"/>
                      <w:shd w:fill="auto" w:val="clear"/>
                      <w:vertAlign w:val="baseline"/>
                    </w:rPr>
                  </w:pPr>
                  <w:r w:rsidDel="00000000" w:rsidR="00000000" w:rsidRPr="00000000">
                    <w:rPr>
                      <w:rFonts w:ascii="Arial" w:cs="Arial" w:eastAsia="Arial" w:hAnsi="Arial"/>
                      <w:b w:val="0"/>
                      <w:i w:val="0"/>
                      <w:smallCaps w:val="0"/>
                      <w:strike w:val="0"/>
                      <w:color w:val="000000"/>
                      <w:sz w:val="22"/>
                      <w:szCs w:val="22"/>
                      <w:u w:val="none"/>
                      <w:shd w:fill="auto" w:val="clear"/>
                      <w:vertAlign w:val="baseline"/>
                      <w:rtl w:val="0"/>
                    </w:rPr>
                    <w:t xml:space="preserve">Эксперт -профайлер, психодиагност</w:t>
                  </w:r>
                </w:p>
                <w:p w:rsidR="00000000" w:rsidDel="00000000" w:rsidP="00000000" w:rsidRDefault="00000000" w:rsidRPr="00000000" w14:paraId="0000002F">
                  <w:pPr>
                    <w:spacing w:after="0" w:line="240" w:lineRule="auto"/>
                    <w:rPr>
                      <w:rFonts w:ascii="Arial" w:cs="Arial" w:eastAsia="Arial" w:hAnsi="Arial"/>
                    </w:rPr>
                  </w:pPr>
                  <w:r w:rsidDel="00000000" w:rsidR="00000000" w:rsidRPr="00000000">
                    <w:rPr>
                      <w:rFonts w:ascii="Arial" w:cs="Arial" w:eastAsia="Arial" w:hAnsi="Arial"/>
                      <w:rtl w:val="0"/>
                    </w:rPr>
                    <w:t xml:space="preserve">Фасилитатор, тренер, коуч</w:t>
                  </w:r>
                </w:p>
                <w:p w:rsidR="00000000" w:rsidDel="00000000" w:rsidP="00000000" w:rsidRDefault="00000000" w:rsidRPr="00000000" w14:paraId="00000030">
                  <w:pPr>
                    <w:keepNext w:val="0"/>
                    <w:keepLines w:val="0"/>
                    <w:widowControl w:val="1"/>
                    <w:pBdr>
                      <w:top w:space="0" w:sz="0" w:val="nil"/>
                      <w:left w:space="0" w:sz="0" w:val="nil"/>
                      <w:bottom w:space="0" w:sz="0" w:val="nil"/>
                      <w:right w:space="0" w:sz="0" w:val="nil"/>
                      <w:between w:space="0" w:sz="0" w:val="nil"/>
                    </w:pBdr>
                    <w:shd w:fill="auto" w:val="clear"/>
                    <w:spacing w:after="0" w:before="0" w:line="240" w:lineRule="auto"/>
                    <w:ind w:left="0" w:right="0" w:hanging="720"/>
                    <w:jc w:val="both"/>
                    <w:rPr>
                      <w:rFonts w:ascii="Arial" w:cs="Arial" w:eastAsia="Arial" w:hAnsi="Arial"/>
                      <w:b w:val="0"/>
                      <w:i w:val="0"/>
                      <w:smallCaps w:val="0"/>
                      <w:strike w:val="0"/>
                      <w:color w:val="000000"/>
                      <w:sz w:val="22"/>
                      <w:szCs w:val="22"/>
                      <w:u w:val="none"/>
                      <w:shd w:fill="auto" w:val="clear"/>
                      <w:vertAlign w:val="baseline"/>
                    </w:rPr>
                  </w:pPr>
                  <w:r w:rsidDel="00000000" w:rsidR="00000000" w:rsidRPr="00000000">
                    <w:rPr>
                      <w:rFonts w:ascii="Arial" w:cs="Arial" w:eastAsia="Arial" w:hAnsi="Arial"/>
                      <w:b w:val="0"/>
                      <w:i w:val="0"/>
                      <w:smallCaps w:val="0"/>
                      <w:strike w:val="0"/>
                      <w:color w:val="000000"/>
                      <w:sz w:val="22"/>
                      <w:szCs w:val="22"/>
                      <w:u w:val="none"/>
                      <w:shd w:fill="auto" w:val="clear"/>
                      <w:vertAlign w:val="baseline"/>
                      <w:rtl w:val="0"/>
                    </w:rPr>
                    <w:t xml:space="preserve">Член Российской Ассоциации фасилитаторов</w:t>
                  </w:r>
                </w:p>
                <w:p w:rsidR="00000000" w:rsidDel="00000000" w:rsidP="00000000" w:rsidRDefault="00000000" w:rsidRPr="00000000" w14:paraId="00000031">
                  <w:pPr>
                    <w:spacing w:after="0" w:line="240" w:lineRule="auto"/>
                    <w:rPr>
                      <w:rFonts w:ascii="Arial" w:cs="Arial" w:eastAsia="Arial" w:hAnsi="Arial"/>
                    </w:rPr>
                  </w:pPr>
                  <w:r w:rsidDel="00000000" w:rsidR="00000000" w:rsidRPr="00000000">
                    <w:rPr>
                      <w:rFonts w:ascii="Arial" w:cs="Arial" w:eastAsia="Arial" w:hAnsi="Arial"/>
                      <w:rtl w:val="0"/>
                    </w:rPr>
                    <w:t xml:space="preserve">Разработчик игровых решений (игротехник)</w:t>
                  </w:r>
                </w:p>
                <w:p w:rsidR="00000000" w:rsidDel="00000000" w:rsidP="00000000" w:rsidRDefault="00000000" w:rsidRPr="00000000" w14:paraId="00000032">
                  <w:pPr>
                    <w:keepNext w:val="0"/>
                    <w:keepLines w:val="0"/>
                    <w:widowControl w:val="1"/>
                    <w:pBdr>
                      <w:top w:space="0" w:sz="0" w:val="nil"/>
                      <w:left w:space="0" w:sz="0" w:val="nil"/>
                      <w:bottom w:space="0" w:sz="0" w:val="nil"/>
                      <w:right w:space="0" w:sz="0" w:val="nil"/>
                      <w:between w:space="0" w:sz="0" w:val="nil"/>
                    </w:pBdr>
                    <w:shd w:fill="auto" w:val="clear"/>
                    <w:spacing w:after="0" w:before="0" w:line="240" w:lineRule="auto"/>
                    <w:ind w:left="0" w:right="0" w:hanging="720"/>
                    <w:jc w:val="both"/>
                    <w:rPr>
                      <w:rFonts w:ascii="Arial" w:cs="Arial" w:eastAsia="Arial" w:hAnsi="Arial"/>
                      <w:b w:val="0"/>
                      <w:i w:val="0"/>
                      <w:smallCaps w:val="0"/>
                      <w:strike w:val="0"/>
                      <w:color w:val="000000"/>
                      <w:sz w:val="22"/>
                      <w:szCs w:val="22"/>
                      <w:u w:val="none"/>
                      <w:shd w:fill="auto" w:val="clear"/>
                      <w:vertAlign w:val="baseline"/>
                    </w:rPr>
                  </w:pPr>
                  <w:r w:rsidDel="00000000" w:rsidR="00000000" w:rsidRPr="00000000">
                    <w:rPr>
                      <w:rFonts w:ascii="Arial" w:cs="Arial" w:eastAsia="Arial" w:hAnsi="Arial"/>
                      <w:b w:val="0"/>
                      <w:i w:val="0"/>
                      <w:smallCaps w:val="0"/>
                      <w:strike w:val="0"/>
                      <w:color w:val="000000"/>
                      <w:sz w:val="22"/>
                      <w:szCs w:val="22"/>
                      <w:u w:val="none"/>
                      <w:shd w:fill="auto" w:val="clear"/>
                      <w:vertAlign w:val="baseline"/>
                      <w:rtl w:val="0"/>
                    </w:rPr>
                    <w:t xml:space="preserve">Тьютор по развитию Эмоционального Интеллекта </w:t>
                  </w:r>
                  <w:r w:rsidDel="00000000" w:rsidR="00000000" w:rsidRPr="00000000">
                    <w:rPr>
                      <w:rFonts w:ascii="Arial" w:cs="Arial" w:eastAsia="Arial" w:hAnsi="Arial"/>
                      <w:b w:val="0"/>
                      <w:i w:val="0"/>
                      <w:smallCaps w:val="0"/>
                      <w:strike w:val="0"/>
                      <w:color w:val="000000"/>
                      <w:sz w:val="22"/>
                      <w:szCs w:val="22"/>
                      <w:highlight w:val="white"/>
                      <w:u w:val="none"/>
                      <w:vertAlign w:val="baseline"/>
                      <w:rtl w:val="0"/>
                    </w:rPr>
                    <w:t xml:space="preserve">(E.A.C.E.I.P). </w:t>
                  </w:r>
                  <w:r w:rsidDel="00000000" w:rsidR="00000000" w:rsidRPr="00000000">
                    <w:rPr>
                      <w:rtl w:val="0"/>
                    </w:rPr>
                  </w:r>
                </w:p>
                <w:p w:rsidR="00000000" w:rsidDel="00000000" w:rsidP="00000000" w:rsidRDefault="00000000" w:rsidRPr="00000000" w14:paraId="00000033">
                  <w:pPr>
                    <w:keepNext w:val="0"/>
                    <w:keepLines w:val="0"/>
                    <w:widowControl w:val="1"/>
                    <w:pBdr>
                      <w:top w:space="0" w:sz="0" w:val="nil"/>
                      <w:left w:space="0" w:sz="0" w:val="nil"/>
                      <w:bottom w:space="0" w:sz="0" w:val="nil"/>
                      <w:right w:space="0" w:sz="0" w:val="nil"/>
                      <w:between w:space="0" w:sz="0" w:val="nil"/>
                    </w:pBdr>
                    <w:shd w:fill="auto" w:val="clear"/>
                    <w:spacing w:after="0" w:before="0" w:line="240" w:lineRule="auto"/>
                    <w:ind w:left="720" w:right="0" w:hanging="720"/>
                    <w:jc w:val="both"/>
                    <w:rPr>
                      <w:rFonts w:ascii="Arial" w:cs="Arial" w:eastAsia="Arial" w:hAnsi="Arial"/>
                      <w:b w:val="0"/>
                      <w:i w:val="0"/>
                      <w:smallCaps w:val="0"/>
                      <w:strike w:val="0"/>
                      <w:color w:val="000000"/>
                      <w:sz w:val="22"/>
                      <w:szCs w:val="22"/>
                      <w:u w:val="none"/>
                      <w:shd w:fill="auto" w:val="clear"/>
                      <w:vertAlign w:val="baseline"/>
                    </w:rPr>
                  </w:pPr>
                  <w:r w:rsidDel="00000000" w:rsidR="00000000" w:rsidRPr="00000000">
                    <w:rPr>
                      <w:rtl w:val="0"/>
                    </w:rPr>
                  </w:r>
                </w:p>
                <w:p w:rsidR="00000000" w:rsidDel="00000000" w:rsidP="00000000" w:rsidRDefault="00000000" w:rsidRPr="00000000" w14:paraId="00000034">
                  <w:pPr>
                    <w:keepNext w:val="0"/>
                    <w:keepLines w:val="0"/>
                    <w:widowControl w:val="1"/>
                    <w:pBdr>
                      <w:top w:space="0" w:sz="0" w:val="nil"/>
                      <w:left w:space="0" w:sz="0" w:val="nil"/>
                      <w:bottom w:space="0" w:sz="0" w:val="nil"/>
                      <w:right w:space="0" w:sz="0" w:val="nil"/>
                      <w:between w:space="0" w:sz="0" w:val="nil"/>
                    </w:pBdr>
                    <w:shd w:fill="auto" w:val="clear"/>
                    <w:spacing w:after="0" w:before="0" w:line="240" w:lineRule="auto"/>
                    <w:ind w:left="720" w:right="0" w:hanging="720"/>
                    <w:jc w:val="both"/>
                    <w:rPr>
                      <w:rFonts w:ascii="Arial" w:cs="Arial" w:eastAsia="Arial" w:hAnsi="Arial"/>
                      <w:b w:val="0"/>
                      <w:i w:val="0"/>
                      <w:smallCaps w:val="0"/>
                      <w:strike w:val="0"/>
                      <w:color w:val="000000"/>
                      <w:sz w:val="22"/>
                      <w:szCs w:val="22"/>
                      <w:u w:val="none"/>
                      <w:shd w:fill="auto" w:val="clear"/>
                      <w:vertAlign w:val="baseline"/>
                    </w:rPr>
                  </w:pPr>
                  <w:r w:rsidDel="00000000" w:rsidR="00000000" w:rsidRPr="00000000">
                    <w:rPr>
                      <w:rFonts w:ascii="Arial" w:cs="Arial" w:eastAsia="Arial" w:hAnsi="Arial"/>
                      <w:b w:val="0"/>
                      <w:i w:val="0"/>
                      <w:smallCaps w:val="0"/>
                      <w:strike w:val="0"/>
                      <w:color w:val="000000"/>
                      <w:sz w:val="22"/>
                      <w:szCs w:val="22"/>
                      <w:u w:val="none"/>
                      <w:shd w:fill="auto" w:val="clear"/>
                      <w:vertAlign w:val="baseline"/>
                      <w:rtl w:val="0"/>
                    </w:rPr>
                    <w:t xml:space="preserve">Опыт работы в правоохранительных органах 20 лет.</w:t>
                  </w:r>
                </w:p>
                <w:p w:rsidR="00000000" w:rsidDel="00000000" w:rsidP="00000000" w:rsidRDefault="00000000" w:rsidRPr="00000000" w14:paraId="00000035">
                  <w:pPr>
                    <w:keepNext w:val="0"/>
                    <w:keepLines w:val="0"/>
                    <w:widowControl w:val="1"/>
                    <w:pBdr>
                      <w:top w:space="0" w:sz="0" w:val="nil"/>
                      <w:left w:space="0" w:sz="0" w:val="nil"/>
                      <w:bottom w:space="0" w:sz="0" w:val="nil"/>
                      <w:right w:space="0" w:sz="0" w:val="nil"/>
                      <w:between w:space="0" w:sz="0" w:val="nil"/>
                    </w:pBdr>
                    <w:shd w:fill="auto" w:val="clear"/>
                    <w:spacing w:after="0" w:before="0" w:line="240" w:lineRule="auto"/>
                    <w:ind w:left="242" w:right="0" w:hanging="720"/>
                    <w:jc w:val="both"/>
                    <w:rPr>
                      <w:rFonts w:ascii="Arial" w:cs="Arial" w:eastAsia="Arial" w:hAnsi="Arial"/>
                      <w:b w:val="0"/>
                      <w:i w:val="0"/>
                      <w:smallCaps w:val="0"/>
                      <w:strike w:val="0"/>
                      <w:color w:val="000000"/>
                      <w:sz w:val="22"/>
                      <w:szCs w:val="22"/>
                      <w:u w:val="none"/>
                      <w:shd w:fill="auto" w:val="clear"/>
                      <w:vertAlign w:val="baseline"/>
                    </w:rPr>
                  </w:pPr>
                  <w:bookmarkStart w:colFirst="0" w:colLast="0" w:name="_gjdgxs" w:id="0"/>
                  <w:bookmarkEnd w:id="0"/>
                  <w:r w:rsidDel="00000000" w:rsidR="00000000" w:rsidRPr="00000000">
                    <w:rPr>
                      <w:rFonts w:ascii="Arial" w:cs="Arial" w:eastAsia="Arial" w:hAnsi="Arial"/>
                      <w:b w:val="0"/>
                      <w:i w:val="0"/>
                      <w:smallCaps w:val="0"/>
                      <w:strike w:val="0"/>
                      <w:color w:val="000000"/>
                      <w:sz w:val="22"/>
                      <w:szCs w:val="22"/>
                      <w:u w:val="none"/>
                      <w:shd w:fill="auto" w:val="clear"/>
                      <w:vertAlign w:val="baseline"/>
                      <w:rtl w:val="0"/>
                    </w:rPr>
                    <w:t xml:space="preserve">Автор-составитель методического пособия «Психодиагностика лжи», автор ряда статей по профайлингу. Автор и разработчик настольной обучающей игры по профайлингу.</w:t>
                  </w:r>
                </w:p>
              </w:tc>
            </w:tr>
          </w:tbl>
          <w:p w:rsidR="00000000" w:rsidDel="00000000" w:rsidP="00000000" w:rsidRDefault="00000000" w:rsidRPr="00000000" w14:paraId="00000036">
            <w:pPr>
              <w:spacing w:after="0" w:line="240" w:lineRule="auto"/>
              <w:jc w:val="both"/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37">
            <w:pPr>
              <w:spacing w:after="0" w:line="240" w:lineRule="auto"/>
              <w:jc w:val="right"/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8">
      <w:pPr>
        <w:spacing w:after="200" w:lineRule="auto"/>
        <w:jc w:val="both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spacing w:after="200" w:lineRule="auto"/>
        <w:jc w:val="both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Тел. 89148951043</w:t>
      </w:r>
    </w:p>
    <w:sectPr>
      <w:pgSz w:h="16838" w:w="11906"/>
      <w:pgMar w:bottom="1134" w:top="1134" w:left="1701" w:right="85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Arial"/>
  <w:font w:name="Times New Roman"/>
  <w:font w:name="Noto Sans Symbols"/>
  <w:font w:name="Courier New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cs="Noto Sans Symbols" w:eastAsia="Noto Sans Symbols" w:hAnsi="Noto Sans Symbols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4">
    <w:lvl w:ilvl="0">
      <w:start w:val="1"/>
      <w:numFmt w:val="decimal"/>
      <w:lvlText w:val="%1."/>
      <w:lvlJc w:val="left"/>
      <w:pPr>
        <w:ind w:left="720" w:hanging="360"/>
      </w:pPr>
      <w:rPr/>
    </w:lvl>
    <w:lvl w:ilvl="1">
      <w:start w:val="1"/>
      <w:numFmt w:val="bullet"/>
      <w:lvlText w:val="●"/>
      <w:lvlJc w:val="left"/>
      <w:pPr>
        <w:ind w:left="144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2">
      <w:start w:val="1"/>
      <w:numFmt w:val="decimal"/>
      <w:lvlText w:val="%3."/>
      <w:lvlJc w:val="left"/>
      <w:pPr>
        <w:ind w:left="2160" w:hanging="360"/>
      </w:pPr>
      <w:rPr/>
    </w:lvl>
    <w:lvl w:ilvl="3">
      <w:start w:val="1"/>
      <w:numFmt w:val="decimal"/>
      <w:lvlText w:val="%4."/>
      <w:lvlJc w:val="left"/>
      <w:pPr>
        <w:ind w:left="2880" w:hanging="360"/>
      </w:pPr>
      <w:rPr/>
    </w:lvl>
    <w:lvl w:ilvl="4">
      <w:start w:val="1"/>
      <w:numFmt w:val="decimal"/>
      <w:lvlText w:val="%5."/>
      <w:lvlJc w:val="left"/>
      <w:pPr>
        <w:ind w:left="3600" w:hanging="360"/>
      </w:pPr>
      <w:rPr/>
    </w:lvl>
    <w:lvl w:ilvl="5">
      <w:start w:val="1"/>
      <w:numFmt w:val="decimal"/>
      <w:lvlText w:val="%6."/>
      <w:lvlJc w:val="left"/>
      <w:pPr>
        <w:ind w:left="4320" w:hanging="360"/>
      </w:pPr>
      <w:rPr/>
    </w:lvl>
    <w:lvl w:ilvl="6">
      <w:start w:val="1"/>
      <w:numFmt w:val="decimal"/>
      <w:lvlText w:val="%7."/>
      <w:lvlJc w:val="left"/>
      <w:pPr>
        <w:ind w:left="5040" w:hanging="360"/>
      </w:pPr>
      <w:rPr/>
    </w:lvl>
    <w:lvl w:ilvl="7">
      <w:start w:val="1"/>
      <w:numFmt w:val="decimal"/>
      <w:lvlText w:val="%8."/>
      <w:lvlJc w:val="left"/>
      <w:pPr>
        <w:ind w:left="5760" w:hanging="360"/>
      </w:pPr>
      <w:rPr/>
    </w:lvl>
    <w:lvl w:ilvl="8">
      <w:start w:val="1"/>
      <w:numFmt w:val="decimal"/>
      <w:lvlText w:val="%9."/>
      <w:lvlJc w:val="left"/>
      <w:pPr>
        <w:ind w:left="6480" w:hanging="360"/>
      </w:pPr>
      <w:rPr/>
    </w:lvl>
  </w:abstractNum>
  <w:abstractNum w:abstractNumId="5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ru-RU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image" Target="media/image2.jpg"/><Relationship Id="rId2" Type="http://schemas.openxmlformats.org/officeDocument/2006/relationships/image" Target="media/image1.jpg"/><Relationship Id="rId3" Type="http://schemas.openxmlformats.org/officeDocument/2006/relationships/image" Target="media/image3.jpg"/><Relationship Id="rId4" Type="http://schemas.openxmlformats.org/officeDocument/2006/relationships/theme" Target="theme/theme1.xml"/><Relationship Id="rId11" Type="http://schemas.openxmlformats.org/officeDocument/2006/relationships/image" Target="media/image4.png"/><Relationship Id="rId10" Type="http://schemas.openxmlformats.org/officeDocument/2006/relationships/hyperlink" Target="https://www.youtube.com/watch?v=Ty5P14CoUrk" TargetMode="External"/><Relationship Id="rId9" Type="http://schemas.openxmlformats.org/officeDocument/2006/relationships/image" Target="media/image5.png"/><Relationship Id="rId5" Type="http://schemas.openxmlformats.org/officeDocument/2006/relationships/settings" Target="settings.xml"/><Relationship Id="rId6" Type="http://schemas.openxmlformats.org/officeDocument/2006/relationships/fontTable" Target="fontTable.xml"/><Relationship Id="rId7" Type="http://schemas.openxmlformats.org/officeDocument/2006/relationships/numbering" Target="numbering.xml"/><Relationship Id="rId8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