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C0" w:rsidRPr="001C1D97" w:rsidRDefault="00B954B3" w:rsidP="001C1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C1D97">
        <w:rPr>
          <w:rFonts w:ascii="Times New Roman" w:hAnsi="Times New Roman" w:cs="Times New Roman"/>
          <w:b/>
        </w:rPr>
        <w:t>ИРКУТСКИЙ ИНСТИТУТ (ФИЛИАЛ) ФГБОУ ВО «ВСЕРОССИЙСКИЙ ГОСУДАРСТВЕННЫЙ УНИВЕРСИТЕТ ЮСТИЦИИ (РПА МИНЮСТА РОССИИ)»</w:t>
      </w:r>
    </w:p>
    <w:p w:rsidR="00B954B3" w:rsidRPr="001C1D97" w:rsidRDefault="00B954B3" w:rsidP="001C1D97">
      <w:pPr>
        <w:spacing w:after="0" w:line="240" w:lineRule="auto"/>
        <w:jc w:val="center"/>
        <w:rPr>
          <w:rFonts w:ascii="Times New Roman" w:hAnsi="Times New Roman"/>
        </w:rPr>
      </w:pPr>
    </w:p>
    <w:p w:rsidR="00B954B3" w:rsidRPr="001C1D97" w:rsidRDefault="00C95423" w:rsidP="00DB5485">
      <w:pPr>
        <w:spacing w:after="0"/>
        <w:jc w:val="center"/>
        <w:rPr>
          <w:rFonts w:ascii="Times New Roman" w:hAnsi="Times New Roman" w:cs="Times New Roman"/>
          <w:b/>
        </w:rPr>
      </w:pPr>
      <w:r w:rsidRPr="001C1D97">
        <w:rPr>
          <w:rFonts w:ascii="Times New Roman" w:hAnsi="Times New Roman" w:cs="Times New Roman"/>
          <w:b/>
        </w:rPr>
        <w:t xml:space="preserve">АППАРАТ </w:t>
      </w:r>
      <w:r w:rsidR="00B954B3" w:rsidRPr="001C1D97">
        <w:rPr>
          <w:rFonts w:ascii="Times New Roman" w:hAnsi="Times New Roman" w:cs="Times New Roman"/>
          <w:b/>
        </w:rPr>
        <w:t>УПОЛНОМОЧЕНН</w:t>
      </w:r>
      <w:r w:rsidRPr="001C1D97">
        <w:rPr>
          <w:rFonts w:ascii="Times New Roman" w:hAnsi="Times New Roman" w:cs="Times New Roman"/>
          <w:b/>
        </w:rPr>
        <w:t>ОГО</w:t>
      </w:r>
      <w:r w:rsidR="00B954B3" w:rsidRPr="001C1D97">
        <w:rPr>
          <w:rFonts w:ascii="Times New Roman" w:hAnsi="Times New Roman" w:cs="Times New Roman"/>
          <w:b/>
        </w:rPr>
        <w:t xml:space="preserve"> ПО ЗАЩИТЕ ПРАВ ПРЕДПРИНИМАТЕЛЕЙ </w:t>
      </w:r>
    </w:p>
    <w:p w:rsidR="00B954B3" w:rsidRPr="001C1D97" w:rsidRDefault="00B954B3" w:rsidP="00DB5485">
      <w:pPr>
        <w:spacing w:after="0"/>
        <w:jc w:val="center"/>
        <w:rPr>
          <w:rFonts w:ascii="Times New Roman" w:hAnsi="Times New Roman" w:cs="Times New Roman"/>
          <w:b/>
        </w:rPr>
      </w:pPr>
      <w:r w:rsidRPr="001C1D97">
        <w:rPr>
          <w:rFonts w:ascii="Times New Roman" w:hAnsi="Times New Roman" w:cs="Times New Roman"/>
          <w:b/>
        </w:rPr>
        <w:t>В ИРКУТСКОЙ ОБЛАСТИ</w:t>
      </w:r>
    </w:p>
    <w:p w:rsidR="00B954B3" w:rsidRDefault="00B954B3" w:rsidP="00300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E9" w:rsidRPr="00A709E9" w:rsidRDefault="00A709E9" w:rsidP="00A70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9E9">
        <w:rPr>
          <w:rFonts w:ascii="Times New Roman" w:hAnsi="Times New Roman" w:cs="Times New Roman"/>
          <w:b/>
        </w:rPr>
        <w:t>ИРКУТСКОЕ ОТДЕЛЕНИЕ</w:t>
      </w:r>
      <w:r>
        <w:rPr>
          <w:rFonts w:ascii="Times New Roman" w:hAnsi="Times New Roman" w:cs="Times New Roman"/>
          <w:b/>
        </w:rPr>
        <w:t xml:space="preserve"> </w:t>
      </w:r>
      <w:r w:rsidRPr="00A709E9">
        <w:rPr>
          <w:rFonts w:ascii="Times New Roman" w:hAnsi="Times New Roman" w:cs="Times New Roman"/>
          <w:b/>
        </w:rPr>
        <w:t>ОБЩЕРОССИЙСКОЙ ОБЩЕСТВЕННОЙ ОРГАНИЗАЦИИ</w:t>
      </w:r>
    </w:p>
    <w:p w:rsidR="00A709E9" w:rsidRPr="00A709E9" w:rsidRDefault="00A709E9" w:rsidP="00A70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9E9">
        <w:rPr>
          <w:rFonts w:ascii="Times New Roman" w:hAnsi="Times New Roman" w:cs="Times New Roman"/>
          <w:b/>
        </w:rPr>
        <w:t>«АССОЦИАЦИЯ ЮРИСТОВ РОССИИ»</w:t>
      </w:r>
    </w:p>
    <w:p w:rsidR="00A709E9" w:rsidRDefault="00A709E9" w:rsidP="0030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485" w:rsidRDefault="00DB5485" w:rsidP="0030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9C650F" w:rsidRDefault="009C650F" w:rsidP="00300F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485" w:rsidRPr="00DB5485" w:rsidRDefault="00DB5485" w:rsidP="00CC3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r w:rsidR="00013E12">
        <w:rPr>
          <w:rFonts w:ascii="Times New Roman" w:hAnsi="Times New Roman"/>
          <w:sz w:val="24"/>
          <w:szCs w:val="24"/>
          <w:lang w:val="en-US"/>
        </w:rPr>
        <w:t>II</w:t>
      </w:r>
      <w:r w:rsidR="00013E12" w:rsidRPr="00013E12">
        <w:rPr>
          <w:rFonts w:ascii="Times New Roman" w:hAnsi="Times New Roman"/>
          <w:sz w:val="24"/>
          <w:szCs w:val="24"/>
        </w:rPr>
        <w:t xml:space="preserve"> </w:t>
      </w:r>
      <w:r w:rsidR="00013E12">
        <w:rPr>
          <w:rFonts w:ascii="Times New Roman" w:hAnsi="Times New Roman"/>
          <w:sz w:val="24"/>
          <w:szCs w:val="24"/>
        </w:rPr>
        <w:t>Всероссийской н</w:t>
      </w:r>
      <w:r>
        <w:rPr>
          <w:rFonts w:ascii="Times New Roman" w:hAnsi="Times New Roman" w:cs="Times New Roman"/>
          <w:sz w:val="24"/>
          <w:szCs w:val="24"/>
        </w:rPr>
        <w:t xml:space="preserve">аучно-практической конференции </w:t>
      </w:r>
      <w:r w:rsidRPr="00DB5485">
        <w:rPr>
          <w:rFonts w:ascii="Times New Roman" w:hAnsi="Times New Roman" w:cs="Times New Roman"/>
          <w:b/>
          <w:sz w:val="24"/>
          <w:szCs w:val="24"/>
        </w:rPr>
        <w:t>«</w:t>
      </w:r>
      <w:r w:rsidR="003C5FCB" w:rsidRPr="003C5FCB">
        <w:rPr>
          <w:rFonts w:ascii="Times New Roman" w:hAnsi="Times New Roman" w:cs="Times New Roman"/>
          <w:b/>
          <w:sz w:val="24"/>
          <w:szCs w:val="24"/>
        </w:rPr>
        <w:t>Защита прав предпринимателей: действующее законодательство и реалии его применения</w:t>
      </w:r>
      <w:r w:rsidRPr="00DB548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5485" w:rsidRDefault="00DB5485" w:rsidP="00D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состоится </w:t>
      </w:r>
      <w:r w:rsidR="0020029A">
        <w:rPr>
          <w:rFonts w:ascii="Times New Roman" w:hAnsi="Times New Roman"/>
          <w:b/>
          <w:sz w:val="24"/>
          <w:szCs w:val="24"/>
        </w:rPr>
        <w:t>16 марта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CC450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в Иркутском институте (филиале) </w:t>
      </w:r>
      <w:r w:rsidR="003C5FCB">
        <w:rPr>
          <w:rFonts w:ascii="Times New Roman" w:hAnsi="Times New Roman"/>
          <w:sz w:val="24"/>
          <w:szCs w:val="24"/>
        </w:rPr>
        <w:t>Всероссийского государственного университета юстиции (РПА Минюста России)</w:t>
      </w:r>
      <w:r w:rsidR="009E3A48">
        <w:rPr>
          <w:rFonts w:ascii="Times New Roman" w:hAnsi="Times New Roman"/>
          <w:sz w:val="24"/>
          <w:szCs w:val="24"/>
        </w:rPr>
        <w:t>.</w:t>
      </w:r>
    </w:p>
    <w:p w:rsidR="001A5F34" w:rsidRDefault="001A5F34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конференции – вовлечение </w:t>
      </w:r>
      <w:r w:rsidR="009C650F">
        <w:rPr>
          <w:rFonts w:ascii="Times New Roman" w:hAnsi="Times New Roman"/>
          <w:sz w:val="24"/>
          <w:szCs w:val="24"/>
        </w:rPr>
        <w:t xml:space="preserve">предпринимателей, </w:t>
      </w:r>
      <w:r>
        <w:rPr>
          <w:rFonts w:ascii="Times New Roman" w:hAnsi="Times New Roman"/>
          <w:sz w:val="24"/>
          <w:szCs w:val="24"/>
        </w:rPr>
        <w:t>юридического сообщества</w:t>
      </w:r>
      <w:r w:rsidR="009C650F">
        <w:rPr>
          <w:rFonts w:ascii="Times New Roman" w:hAnsi="Times New Roman"/>
          <w:sz w:val="24"/>
          <w:szCs w:val="24"/>
        </w:rPr>
        <w:t xml:space="preserve"> и органов власти в процесс совместного поиска решений проблемных вопросов защиты прав и законных интересов предпринимательства как фактора прогресса современного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</w:t>
      </w:r>
      <w:r w:rsidR="001A5F34">
        <w:rPr>
          <w:rFonts w:ascii="Times New Roman" w:hAnsi="Times New Roman"/>
          <w:sz w:val="24"/>
          <w:szCs w:val="24"/>
        </w:rPr>
        <w:t>ах конференции планируется обсуждение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1A5F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вопрос</w:t>
      </w:r>
      <w:r w:rsidR="001A5F3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</w:t>
      </w:r>
    </w:p>
    <w:p w:rsidR="0012330F" w:rsidRDefault="0012330F" w:rsidP="00123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правовые проблемы осуществления отдельных видов предпринимательской деятельности;</w:t>
      </w:r>
    </w:p>
    <w:p w:rsidR="00F46C8C" w:rsidRDefault="00F46C8C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A71EC">
        <w:rPr>
          <w:rFonts w:ascii="Times New Roman" w:hAnsi="Times New Roman"/>
          <w:sz w:val="24"/>
          <w:szCs w:val="24"/>
        </w:rPr>
        <w:t>проблемы гражданско-правовой защиты прав предпринимателей;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A62EC">
        <w:rPr>
          <w:rFonts w:ascii="Times New Roman" w:hAnsi="Times New Roman"/>
          <w:sz w:val="24"/>
          <w:szCs w:val="24"/>
        </w:rPr>
        <w:t xml:space="preserve"> </w:t>
      </w:r>
      <w:r w:rsidR="00F46C8C" w:rsidRPr="00F46C8C">
        <w:rPr>
          <w:rFonts w:ascii="Times New Roman" w:hAnsi="Times New Roman"/>
          <w:sz w:val="24"/>
          <w:szCs w:val="24"/>
        </w:rPr>
        <w:t>защит</w:t>
      </w:r>
      <w:r w:rsidR="00EB5821">
        <w:rPr>
          <w:rFonts w:ascii="Times New Roman" w:hAnsi="Times New Roman"/>
          <w:sz w:val="24"/>
          <w:szCs w:val="24"/>
        </w:rPr>
        <w:t>а</w:t>
      </w:r>
      <w:r w:rsidR="00F46C8C" w:rsidRPr="00F46C8C">
        <w:rPr>
          <w:rFonts w:ascii="Times New Roman" w:hAnsi="Times New Roman"/>
          <w:sz w:val="24"/>
          <w:szCs w:val="24"/>
        </w:rPr>
        <w:t xml:space="preserve"> прав предпринимателей от необоснованных мер уголовного и иного </w:t>
      </w:r>
      <w:proofErr w:type="spellStart"/>
      <w:r w:rsidR="00F46C8C" w:rsidRPr="00F46C8C">
        <w:rPr>
          <w:rFonts w:ascii="Times New Roman" w:hAnsi="Times New Roman"/>
          <w:sz w:val="24"/>
          <w:szCs w:val="24"/>
        </w:rPr>
        <w:t>санкционного</w:t>
      </w:r>
      <w:proofErr w:type="spellEnd"/>
      <w:r w:rsidR="00F46C8C" w:rsidRPr="00F46C8C">
        <w:rPr>
          <w:rFonts w:ascii="Times New Roman" w:hAnsi="Times New Roman"/>
          <w:sz w:val="24"/>
          <w:szCs w:val="24"/>
        </w:rPr>
        <w:t xml:space="preserve"> преследования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9C650F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54ECF">
        <w:rPr>
          <w:rFonts w:ascii="Times New Roman" w:hAnsi="Times New Roman"/>
          <w:sz w:val="24"/>
          <w:szCs w:val="24"/>
        </w:rPr>
        <w:t>защита прав предпринимателей в третейском суде (арбитраже);</w:t>
      </w:r>
    </w:p>
    <w:p w:rsidR="00DB5485" w:rsidRDefault="00D120DF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защита прав предпринимателей при осуществлении контрольно-надзорной деятельности</w:t>
      </w:r>
      <w:r w:rsidR="00470E07">
        <w:rPr>
          <w:rFonts w:ascii="Times New Roman" w:hAnsi="Times New Roman"/>
          <w:sz w:val="24"/>
          <w:szCs w:val="24"/>
        </w:rPr>
        <w:t>;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A62EC">
        <w:rPr>
          <w:rFonts w:ascii="Times New Roman" w:hAnsi="Times New Roman"/>
          <w:sz w:val="24"/>
          <w:szCs w:val="24"/>
        </w:rPr>
        <w:t>актуальность и применение медиации и медиативных технологий в разрешении бизнес-конфликтов, в том числе конфликтов с органами власти</w:t>
      </w:r>
      <w:r w:rsidR="00470E07">
        <w:rPr>
          <w:rFonts w:ascii="Times New Roman" w:hAnsi="Times New Roman"/>
          <w:sz w:val="24"/>
          <w:szCs w:val="24"/>
        </w:rPr>
        <w:t>;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120DF">
        <w:rPr>
          <w:rFonts w:ascii="Times New Roman" w:hAnsi="Times New Roman"/>
          <w:sz w:val="24"/>
          <w:szCs w:val="24"/>
        </w:rPr>
        <w:t xml:space="preserve"> </w:t>
      </w:r>
      <w:r w:rsidR="002A71EC" w:rsidRPr="002A71EC">
        <w:rPr>
          <w:rFonts w:ascii="Times New Roman" w:hAnsi="Times New Roman"/>
          <w:sz w:val="24"/>
          <w:szCs w:val="24"/>
        </w:rPr>
        <w:t>противодействие</w:t>
      </w:r>
      <w:r w:rsidR="00D120DF">
        <w:rPr>
          <w:rFonts w:ascii="Times New Roman" w:hAnsi="Times New Roman"/>
          <w:sz w:val="24"/>
          <w:szCs w:val="24"/>
        </w:rPr>
        <w:t xml:space="preserve"> потребительск</w:t>
      </w:r>
      <w:r w:rsidR="002A71EC">
        <w:rPr>
          <w:rFonts w:ascii="Times New Roman" w:hAnsi="Times New Roman"/>
          <w:sz w:val="24"/>
          <w:szCs w:val="24"/>
        </w:rPr>
        <w:t>ому</w:t>
      </w:r>
      <w:r w:rsidR="00D120DF">
        <w:rPr>
          <w:rFonts w:ascii="Times New Roman" w:hAnsi="Times New Roman"/>
          <w:sz w:val="24"/>
          <w:szCs w:val="24"/>
        </w:rPr>
        <w:t xml:space="preserve"> экстремизм</w:t>
      </w:r>
      <w:r w:rsidR="002A71E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="001A5F34">
        <w:rPr>
          <w:rFonts w:ascii="Times New Roman" w:hAnsi="Times New Roman"/>
          <w:sz w:val="24"/>
          <w:szCs w:val="24"/>
        </w:rPr>
        <w:t>ути</w:t>
      </w:r>
      <w:r>
        <w:rPr>
          <w:rFonts w:ascii="Times New Roman" w:hAnsi="Times New Roman"/>
          <w:sz w:val="24"/>
          <w:szCs w:val="24"/>
        </w:rPr>
        <w:t xml:space="preserve"> развития и совершенствования </w:t>
      </w:r>
      <w:r w:rsidR="00470E07">
        <w:rPr>
          <w:rFonts w:ascii="Times New Roman" w:hAnsi="Times New Roman"/>
          <w:sz w:val="24"/>
          <w:szCs w:val="24"/>
        </w:rPr>
        <w:t>законодательства</w:t>
      </w:r>
      <w:r w:rsidR="00D120DF">
        <w:rPr>
          <w:rFonts w:ascii="Times New Roman" w:hAnsi="Times New Roman"/>
          <w:sz w:val="24"/>
          <w:szCs w:val="24"/>
        </w:rPr>
        <w:t xml:space="preserve">, регламентирующего предпринимательскую деятельность </w:t>
      </w:r>
      <w:r w:rsidR="001A5F34">
        <w:rPr>
          <w:rFonts w:ascii="Times New Roman" w:hAnsi="Times New Roman"/>
          <w:sz w:val="24"/>
          <w:szCs w:val="24"/>
        </w:rPr>
        <w:t>и др</w:t>
      </w:r>
      <w:r>
        <w:rPr>
          <w:rFonts w:ascii="Times New Roman" w:hAnsi="Times New Roman"/>
          <w:sz w:val="24"/>
          <w:szCs w:val="24"/>
        </w:rPr>
        <w:t>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для участия в конференции </w:t>
      </w:r>
      <w:r w:rsidR="00C565C4">
        <w:rPr>
          <w:rFonts w:ascii="Times New Roman" w:hAnsi="Times New Roman"/>
          <w:sz w:val="24"/>
          <w:szCs w:val="24"/>
        </w:rPr>
        <w:t xml:space="preserve">представителей органов власти, судейского, адвокатского и нотариального сообщества, предпринимателей, </w:t>
      </w:r>
      <w:r>
        <w:rPr>
          <w:rFonts w:ascii="Times New Roman" w:hAnsi="Times New Roman"/>
          <w:sz w:val="24"/>
          <w:szCs w:val="24"/>
        </w:rPr>
        <w:t xml:space="preserve">профессорско-преподавательский состав, докторантов, аспирантов, </w:t>
      </w:r>
      <w:r w:rsidR="00617259">
        <w:rPr>
          <w:rFonts w:ascii="Times New Roman" w:hAnsi="Times New Roman"/>
          <w:sz w:val="24"/>
          <w:szCs w:val="24"/>
        </w:rPr>
        <w:t>а также все</w:t>
      </w:r>
      <w:r w:rsidR="007308C8">
        <w:rPr>
          <w:rFonts w:ascii="Times New Roman" w:hAnsi="Times New Roman"/>
          <w:sz w:val="24"/>
          <w:szCs w:val="24"/>
        </w:rPr>
        <w:t>х</w:t>
      </w:r>
      <w:r w:rsidR="00772539">
        <w:rPr>
          <w:rFonts w:ascii="Times New Roman" w:hAnsi="Times New Roman"/>
          <w:sz w:val="24"/>
          <w:szCs w:val="24"/>
        </w:rPr>
        <w:t xml:space="preserve"> практикующи</w:t>
      </w:r>
      <w:r w:rsidR="007308C8">
        <w:rPr>
          <w:rFonts w:ascii="Times New Roman" w:hAnsi="Times New Roman"/>
          <w:sz w:val="24"/>
          <w:szCs w:val="24"/>
        </w:rPr>
        <w:t>х</w:t>
      </w:r>
      <w:r w:rsidR="00772539">
        <w:rPr>
          <w:rFonts w:ascii="Times New Roman" w:hAnsi="Times New Roman"/>
          <w:sz w:val="24"/>
          <w:szCs w:val="24"/>
        </w:rPr>
        <w:t xml:space="preserve"> юрист</w:t>
      </w:r>
      <w:r w:rsidR="007308C8">
        <w:rPr>
          <w:rFonts w:ascii="Times New Roman" w:hAnsi="Times New Roman"/>
          <w:sz w:val="24"/>
          <w:szCs w:val="24"/>
        </w:rPr>
        <w:t>ов</w:t>
      </w:r>
      <w:r w:rsidR="009104BB">
        <w:rPr>
          <w:rFonts w:ascii="Times New Roman" w:hAnsi="Times New Roman"/>
          <w:sz w:val="24"/>
          <w:szCs w:val="24"/>
        </w:rPr>
        <w:t>, интересу</w:t>
      </w:r>
      <w:r w:rsidR="007308C8">
        <w:rPr>
          <w:rFonts w:ascii="Times New Roman" w:hAnsi="Times New Roman"/>
          <w:sz w:val="24"/>
          <w:szCs w:val="24"/>
        </w:rPr>
        <w:t>ющих</w:t>
      </w:r>
      <w:r w:rsidR="009104BB">
        <w:rPr>
          <w:rFonts w:ascii="Times New Roman" w:hAnsi="Times New Roman"/>
          <w:sz w:val="24"/>
          <w:szCs w:val="24"/>
        </w:rPr>
        <w:t xml:space="preserve">ся проблемами </w:t>
      </w:r>
      <w:r w:rsidR="00B954B3">
        <w:rPr>
          <w:rFonts w:ascii="Times New Roman" w:hAnsi="Times New Roman"/>
          <w:sz w:val="24"/>
          <w:szCs w:val="24"/>
        </w:rPr>
        <w:t>защиты прав предпринимателей</w:t>
      </w:r>
      <w:r w:rsidR="009104BB">
        <w:rPr>
          <w:rFonts w:ascii="Times New Roman" w:hAnsi="Times New Roman"/>
          <w:sz w:val="24"/>
          <w:szCs w:val="24"/>
        </w:rPr>
        <w:t xml:space="preserve"> в России</w:t>
      </w:r>
      <w:r w:rsidR="00617259">
        <w:rPr>
          <w:rFonts w:ascii="Times New Roman" w:hAnsi="Times New Roman"/>
          <w:sz w:val="24"/>
          <w:szCs w:val="24"/>
        </w:rPr>
        <w:t>.</w:t>
      </w:r>
    </w:p>
    <w:p w:rsidR="0020029A" w:rsidRDefault="0020029A" w:rsidP="00200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дате конференции планируется издание сборника тезисов докладов. Опубликованные материалы конференции будут размещены в системе Российского индекса научного цитирования Научной электронной библиотеки (РИНЦ), а также разосланы согласно перечню организаций об обязательной рассылке экземпляров издания.</w:t>
      </w:r>
    </w:p>
    <w:p w:rsidR="0012378B" w:rsidRDefault="0012378B" w:rsidP="00123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Желающие могут оформить материалы доклада в виде статьи, которая будет опубликована в журнале «Пролог</w:t>
      </w:r>
      <w:r>
        <w:rPr>
          <w:rFonts w:ascii="Times New Roman" w:hAnsi="Times New Roman" w:cs="Times New Roman"/>
          <w:sz w:val="24"/>
          <w:szCs w:val="24"/>
        </w:rPr>
        <w:t>: журнал о праве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Данный журнал включен в Российский индекс научного цитирования (РИНЦ). Статьям, публикуемым в журнале, присваиваются уникальные номера (индексы DOI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>
        <w:rPr>
          <w:rFonts w:ascii="Times New Roman" w:hAnsi="Times New Roman" w:cs="Times New Roman"/>
          <w:sz w:val="24"/>
          <w:szCs w:val="24"/>
        </w:rPr>
        <w:t>). Требования к статьям и порядок их направления в редакцию журнала размещены на сайте http://prolaw38.ru.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конференции должны быть направлены в оргкомитет не позднее </w:t>
      </w:r>
      <w:r w:rsidR="00AA133E">
        <w:rPr>
          <w:rFonts w:ascii="Times New Roman" w:hAnsi="Times New Roman"/>
          <w:b/>
          <w:sz w:val="24"/>
          <w:szCs w:val="24"/>
        </w:rPr>
        <w:t>1</w:t>
      </w:r>
      <w:r w:rsidR="0020029A">
        <w:rPr>
          <w:rFonts w:ascii="Times New Roman" w:hAnsi="Times New Roman"/>
          <w:b/>
          <w:sz w:val="24"/>
          <w:szCs w:val="24"/>
        </w:rPr>
        <w:t>1</w:t>
      </w:r>
      <w:r w:rsidR="00AA133E">
        <w:rPr>
          <w:rFonts w:ascii="Times New Roman" w:hAnsi="Times New Roman"/>
          <w:b/>
          <w:sz w:val="24"/>
          <w:szCs w:val="24"/>
        </w:rPr>
        <w:t> </w:t>
      </w:r>
      <w:r w:rsidR="0020029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CC450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="000E2F38">
        <w:rPr>
          <w:rFonts w:ascii="Times New Roman" w:hAnsi="Times New Roman"/>
          <w:sz w:val="24"/>
          <w:szCs w:val="24"/>
        </w:rPr>
        <w:t xml:space="preserve">, </w:t>
      </w:r>
      <w:r w:rsidR="0020029A">
        <w:rPr>
          <w:rFonts w:ascii="Times New Roman" w:hAnsi="Times New Roman"/>
          <w:sz w:val="24"/>
          <w:szCs w:val="24"/>
        </w:rPr>
        <w:t xml:space="preserve">тезисы доклада – </w:t>
      </w:r>
      <w:r w:rsidR="0020029A">
        <w:rPr>
          <w:rFonts w:ascii="Times New Roman" w:hAnsi="Times New Roman"/>
          <w:b/>
          <w:sz w:val="24"/>
          <w:szCs w:val="24"/>
        </w:rPr>
        <w:t xml:space="preserve">до </w:t>
      </w:r>
      <w:r w:rsidR="006E7A05">
        <w:rPr>
          <w:rFonts w:ascii="Times New Roman" w:hAnsi="Times New Roman"/>
          <w:b/>
          <w:sz w:val="24"/>
          <w:szCs w:val="24"/>
        </w:rPr>
        <w:t>2</w:t>
      </w:r>
      <w:r w:rsidR="0020029A">
        <w:rPr>
          <w:rFonts w:ascii="Times New Roman" w:hAnsi="Times New Roman"/>
          <w:b/>
          <w:sz w:val="24"/>
          <w:szCs w:val="24"/>
        </w:rPr>
        <w:t xml:space="preserve">8 февраля 2018 г. </w:t>
      </w:r>
      <w:r w:rsidR="0093054A">
        <w:rPr>
          <w:rFonts w:ascii="Times New Roman" w:hAnsi="Times New Roman"/>
          <w:sz w:val="24"/>
          <w:szCs w:val="24"/>
        </w:rPr>
        <w:t>статьи</w:t>
      </w:r>
      <w:r w:rsidR="000E2F38">
        <w:rPr>
          <w:rFonts w:ascii="Times New Roman" w:hAnsi="Times New Roman"/>
          <w:sz w:val="24"/>
          <w:szCs w:val="24"/>
        </w:rPr>
        <w:t xml:space="preserve"> для опубликования </w:t>
      </w:r>
      <w:r w:rsidR="0093054A">
        <w:rPr>
          <w:rFonts w:ascii="Times New Roman" w:hAnsi="Times New Roman"/>
          <w:sz w:val="24"/>
          <w:szCs w:val="24"/>
        </w:rPr>
        <w:t xml:space="preserve">в журнале </w:t>
      </w:r>
      <w:r w:rsidR="000E2F38">
        <w:rPr>
          <w:rFonts w:ascii="Times New Roman" w:hAnsi="Times New Roman"/>
          <w:sz w:val="24"/>
          <w:szCs w:val="24"/>
        </w:rPr>
        <w:t xml:space="preserve">– </w:t>
      </w:r>
      <w:r w:rsidR="000E2F38" w:rsidRPr="000E2F38">
        <w:rPr>
          <w:rFonts w:ascii="Times New Roman" w:hAnsi="Times New Roman"/>
          <w:b/>
          <w:sz w:val="24"/>
          <w:szCs w:val="24"/>
        </w:rPr>
        <w:t xml:space="preserve">до </w:t>
      </w:r>
      <w:r w:rsidR="00AA133E">
        <w:rPr>
          <w:rFonts w:ascii="Times New Roman" w:hAnsi="Times New Roman"/>
          <w:b/>
          <w:sz w:val="24"/>
          <w:szCs w:val="24"/>
        </w:rPr>
        <w:t>20</w:t>
      </w:r>
      <w:r w:rsidR="00B77700">
        <w:rPr>
          <w:rFonts w:ascii="Times New Roman" w:hAnsi="Times New Roman"/>
          <w:b/>
          <w:sz w:val="24"/>
          <w:szCs w:val="24"/>
        </w:rPr>
        <w:t xml:space="preserve"> </w:t>
      </w:r>
      <w:r w:rsidR="00AA133E">
        <w:rPr>
          <w:rFonts w:ascii="Times New Roman" w:hAnsi="Times New Roman"/>
          <w:b/>
          <w:sz w:val="24"/>
          <w:szCs w:val="24"/>
        </w:rPr>
        <w:t>апреля</w:t>
      </w:r>
      <w:r w:rsidR="000E2F38" w:rsidRPr="000E2F38">
        <w:rPr>
          <w:rFonts w:ascii="Times New Roman" w:hAnsi="Times New Roman"/>
          <w:b/>
          <w:sz w:val="24"/>
          <w:szCs w:val="24"/>
        </w:rPr>
        <w:t xml:space="preserve"> 201</w:t>
      </w:r>
      <w:r w:rsidR="00CC4505">
        <w:rPr>
          <w:rFonts w:ascii="Times New Roman" w:hAnsi="Times New Roman"/>
          <w:b/>
          <w:sz w:val="24"/>
          <w:szCs w:val="24"/>
        </w:rPr>
        <w:t>8</w:t>
      </w:r>
      <w:r w:rsidR="000E2F38" w:rsidRPr="000E2F38">
        <w:rPr>
          <w:rFonts w:ascii="Times New Roman" w:hAnsi="Times New Roman"/>
          <w:b/>
          <w:sz w:val="24"/>
          <w:szCs w:val="24"/>
        </w:rPr>
        <w:t xml:space="preserve"> г.</w:t>
      </w:r>
    </w:p>
    <w:p w:rsidR="0020029A" w:rsidRDefault="0020029A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должна быть оформлена и содержать сведения согласно Приложению 1. Тезисы докладов оформляются согласно требованиям, описанным в Приложении 2.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конференции</w:t>
      </w:r>
      <w:r w:rsidR="0020029A">
        <w:rPr>
          <w:rFonts w:ascii="Times New Roman" w:hAnsi="Times New Roman"/>
          <w:sz w:val="24"/>
          <w:szCs w:val="24"/>
        </w:rPr>
        <w:t>, тезисы докладов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B644E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отправляются по электронной почте на адрес </w:t>
      </w:r>
      <w:hyperlink r:id="rId8" w:history="1">
        <w:r w:rsidRPr="000E2F38">
          <w:rPr>
            <w:rStyle w:val="a3"/>
            <w:b/>
            <w:color w:val="auto"/>
            <w:sz w:val="24"/>
            <w:szCs w:val="24"/>
            <w:lang w:val="en-US"/>
          </w:rPr>
          <w:t>tia</w:t>
        </w:r>
        <w:r w:rsidRPr="000E2F38">
          <w:rPr>
            <w:rStyle w:val="a3"/>
            <w:b/>
            <w:color w:val="auto"/>
            <w:sz w:val="24"/>
            <w:szCs w:val="24"/>
          </w:rPr>
          <w:t>82@</w:t>
        </w:r>
        <w:r w:rsidRPr="000E2F38">
          <w:rPr>
            <w:rStyle w:val="a3"/>
            <w:b/>
            <w:color w:val="auto"/>
            <w:sz w:val="24"/>
            <w:szCs w:val="24"/>
            <w:lang w:val="en-US"/>
          </w:rPr>
          <w:t>bk</w:t>
        </w:r>
        <w:r w:rsidRPr="000E2F38"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 w:rsidRPr="000E2F38">
          <w:rPr>
            <w:rStyle w:val="a3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22222" w:rsidRPr="000E2F38">
        <w:rPr>
          <w:rFonts w:ascii="Times New Roman" w:hAnsi="Times New Roman" w:cs="Times New Roman"/>
          <w:sz w:val="24"/>
          <w:szCs w:val="24"/>
        </w:rPr>
        <w:t xml:space="preserve"> </w:t>
      </w:r>
      <w:r w:rsidR="00222222">
        <w:rPr>
          <w:rFonts w:ascii="Times New Roman" w:hAnsi="Times New Roman"/>
          <w:sz w:val="24"/>
          <w:szCs w:val="24"/>
        </w:rPr>
        <w:t>отдельными файлами.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в</w:t>
      </w:r>
      <w:r w:rsidR="000E2F38">
        <w:rPr>
          <w:rFonts w:ascii="Times New Roman" w:hAnsi="Times New Roman"/>
          <w:sz w:val="24"/>
          <w:szCs w:val="24"/>
        </w:rPr>
        <w:t xml:space="preserve"> конференции – очная и заочная.</w:t>
      </w:r>
    </w:p>
    <w:p w:rsidR="00DB5485" w:rsidRDefault="0014595B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DB5485">
        <w:rPr>
          <w:rFonts w:ascii="Times New Roman" w:hAnsi="Times New Roman"/>
          <w:sz w:val="24"/>
          <w:szCs w:val="24"/>
        </w:rPr>
        <w:t xml:space="preserve">нформацию, новости о конференции можно 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найти на сайте </w:t>
      </w:r>
      <w:r w:rsidR="00D120DF" w:rsidRPr="00CC4505">
        <w:rPr>
          <w:rFonts w:ascii="Times New Roman" w:hAnsi="Times New Roman" w:cs="Times New Roman"/>
          <w:sz w:val="24"/>
          <w:szCs w:val="24"/>
        </w:rPr>
        <w:t>Иркутского института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 (ф</w:t>
      </w:r>
      <w:r w:rsidR="00D120DF" w:rsidRPr="00CC4505">
        <w:rPr>
          <w:rFonts w:ascii="Times New Roman" w:hAnsi="Times New Roman" w:cs="Times New Roman"/>
          <w:sz w:val="24"/>
          <w:szCs w:val="24"/>
        </w:rPr>
        <w:t>илиала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) </w:t>
      </w:r>
      <w:r w:rsidR="00D120DF" w:rsidRPr="00CC4505">
        <w:rPr>
          <w:rFonts w:ascii="Times New Roman" w:hAnsi="Times New Roman" w:cs="Times New Roman"/>
          <w:sz w:val="24"/>
          <w:szCs w:val="24"/>
        </w:rPr>
        <w:t>ВГУЮ (</w:t>
      </w:r>
      <w:r w:rsidR="00DB5485" w:rsidRPr="00CC4505">
        <w:rPr>
          <w:rFonts w:ascii="Times New Roman" w:hAnsi="Times New Roman" w:cs="Times New Roman"/>
          <w:sz w:val="24"/>
          <w:szCs w:val="24"/>
        </w:rPr>
        <w:t>РПА Минюста России</w:t>
      </w:r>
      <w:r w:rsidR="00D120DF" w:rsidRPr="00CC4505">
        <w:rPr>
          <w:rFonts w:ascii="Times New Roman" w:hAnsi="Times New Roman" w:cs="Times New Roman"/>
          <w:sz w:val="24"/>
          <w:szCs w:val="24"/>
        </w:rPr>
        <w:t>)</w:t>
      </w:r>
      <w:r w:rsidR="00DB5485" w:rsidRPr="00CC4505">
        <w:rPr>
          <w:rFonts w:ascii="Times New Roman" w:hAnsi="Times New Roman" w:cs="Times New Roman"/>
          <w:sz w:val="24"/>
          <w:szCs w:val="24"/>
        </w:rPr>
        <w:t xml:space="preserve"> </w:t>
      </w:r>
      <w:r w:rsidR="00CC4505" w:rsidRPr="00CC4505">
        <w:rPr>
          <w:rFonts w:ascii="Times New Roman" w:hAnsi="Times New Roman" w:cs="Times New Roman"/>
          <w:sz w:val="24"/>
          <w:szCs w:val="24"/>
        </w:rPr>
        <w:t>https://irk.rpa-mu.ru/</w:t>
      </w:r>
      <w:r w:rsidR="00DB5485" w:rsidRPr="00CC4505">
        <w:rPr>
          <w:rFonts w:ascii="Times New Roman" w:hAnsi="Times New Roman" w:cs="Times New Roman"/>
          <w:sz w:val="24"/>
          <w:szCs w:val="24"/>
        </w:rPr>
        <w:t>.</w:t>
      </w:r>
    </w:p>
    <w:p w:rsidR="00C565C4" w:rsidRPr="00990F9D" w:rsidRDefault="00DB5485" w:rsidP="00C565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проводится по адресу: 664003, г. Иркутск, ул. Некрасова, 4, Иркутский институт (филиал) </w:t>
      </w:r>
      <w:r w:rsidR="00D120DF">
        <w:rPr>
          <w:rFonts w:ascii="Times New Roman" w:hAnsi="Times New Roman"/>
          <w:sz w:val="24"/>
          <w:szCs w:val="24"/>
        </w:rPr>
        <w:t>Всероссийского государственного университета юстиции (РПА</w:t>
      </w:r>
      <w:r>
        <w:rPr>
          <w:rFonts w:ascii="Times New Roman" w:hAnsi="Times New Roman"/>
          <w:sz w:val="24"/>
          <w:szCs w:val="24"/>
        </w:rPr>
        <w:t xml:space="preserve"> Минюста России</w:t>
      </w:r>
      <w:r w:rsidR="00D120DF">
        <w:rPr>
          <w:rFonts w:ascii="Times New Roman" w:hAnsi="Times New Roman"/>
          <w:sz w:val="24"/>
          <w:szCs w:val="24"/>
        </w:rPr>
        <w:t>)</w:t>
      </w:r>
      <w:r w:rsidR="00990F9D">
        <w:rPr>
          <w:rFonts w:ascii="Times New Roman" w:hAnsi="Times New Roman"/>
          <w:sz w:val="24"/>
          <w:szCs w:val="24"/>
        </w:rPr>
        <w:t>, Актовый зал</w:t>
      </w:r>
      <w:r>
        <w:rPr>
          <w:rFonts w:ascii="Times New Roman" w:hAnsi="Times New Roman"/>
          <w:sz w:val="24"/>
          <w:szCs w:val="24"/>
        </w:rPr>
        <w:t>.</w:t>
      </w:r>
      <w:r w:rsidR="00990F9D">
        <w:rPr>
          <w:rFonts w:ascii="Times New Roman" w:hAnsi="Times New Roman"/>
          <w:sz w:val="24"/>
          <w:szCs w:val="24"/>
        </w:rPr>
        <w:t xml:space="preserve"> Начало регистрации участников в 9:30, </w:t>
      </w:r>
      <w:r w:rsidR="00C565C4" w:rsidRPr="00990F9D">
        <w:rPr>
          <w:rFonts w:ascii="Times New Roman" w:hAnsi="Times New Roman"/>
          <w:sz w:val="24"/>
          <w:szCs w:val="24"/>
        </w:rPr>
        <w:t>начал</w:t>
      </w:r>
      <w:r w:rsidR="00990F9D" w:rsidRPr="00990F9D">
        <w:rPr>
          <w:rFonts w:ascii="Times New Roman" w:hAnsi="Times New Roman"/>
          <w:sz w:val="24"/>
          <w:szCs w:val="24"/>
        </w:rPr>
        <w:t>о</w:t>
      </w:r>
      <w:r w:rsidR="00C565C4" w:rsidRPr="00990F9D">
        <w:rPr>
          <w:rFonts w:ascii="Times New Roman" w:hAnsi="Times New Roman"/>
          <w:sz w:val="24"/>
          <w:szCs w:val="24"/>
        </w:rPr>
        <w:t xml:space="preserve"> работы конференции </w:t>
      </w:r>
      <w:r w:rsidR="00990F9D" w:rsidRPr="00990F9D">
        <w:rPr>
          <w:rFonts w:ascii="Times New Roman" w:hAnsi="Times New Roman"/>
          <w:sz w:val="24"/>
          <w:szCs w:val="24"/>
        </w:rPr>
        <w:t>в 10:00 часов</w:t>
      </w:r>
      <w:r w:rsidR="00C565C4" w:rsidRPr="00990F9D">
        <w:rPr>
          <w:rFonts w:ascii="Times New Roman" w:hAnsi="Times New Roman"/>
          <w:sz w:val="24"/>
          <w:szCs w:val="24"/>
        </w:rPr>
        <w:t>.</w:t>
      </w:r>
    </w:p>
    <w:p w:rsidR="00DB5485" w:rsidRDefault="00DB5485" w:rsidP="009E3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проезду к месту проведения конференции, проживанию несет направляющая сторона.</w:t>
      </w:r>
    </w:p>
    <w:p w:rsidR="00DB5485" w:rsidRPr="001B623E" w:rsidRDefault="00DB5485" w:rsidP="009E3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информация: интернет-сайт: </w:t>
      </w:r>
      <w:r w:rsidR="001C1D97">
        <w:rPr>
          <w:rFonts w:ascii="Times New Roman" w:hAnsi="Times New Roman" w:cs="Times New Roman"/>
          <w:sz w:val="24"/>
          <w:szCs w:val="24"/>
        </w:rPr>
        <w:t>https://irk.rpa-mu.ru/</w:t>
      </w:r>
      <w:r w:rsidRPr="001B623E">
        <w:rPr>
          <w:rFonts w:ascii="Times New Roman" w:hAnsi="Times New Roman" w:cs="Times New Roman"/>
          <w:sz w:val="24"/>
          <w:szCs w:val="24"/>
        </w:rPr>
        <w:t>, е-</w:t>
      </w:r>
      <w:r w:rsidRPr="001B62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623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B623E">
          <w:rPr>
            <w:rStyle w:val="a3"/>
            <w:color w:val="auto"/>
            <w:sz w:val="24"/>
            <w:szCs w:val="24"/>
            <w:lang w:val="en-US"/>
          </w:rPr>
          <w:t>tia</w:t>
        </w:r>
        <w:r w:rsidRPr="001B623E">
          <w:rPr>
            <w:rStyle w:val="a3"/>
            <w:color w:val="auto"/>
            <w:sz w:val="24"/>
            <w:szCs w:val="24"/>
          </w:rPr>
          <w:t>82@</w:t>
        </w:r>
        <w:r w:rsidRPr="001B623E">
          <w:rPr>
            <w:rStyle w:val="a3"/>
            <w:color w:val="auto"/>
            <w:sz w:val="24"/>
            <w:szCs w:val="24"/>
            <w:lang w:val="en-US"/>
          </w:rPr>
          <w:t>bk</w:t>
        </w:r>
        <w:r w:rsidRPr="001B623E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1B623E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120DF">
        <w:rPr>
          <w:rFonts w:ascii="Times New Roman" w:hAnsi="Times New Roman" w:cs="Times New Roman"/>
          <w:sz w:val="24"/>
          <w:szCs w:val="24"/>
        </w:rPr>
        <w:t xml:space="preserve">, </w:t>
      </w:r>
      <w:r w:rsidRPr="001B623E">
        <w:rPr>
          <w:rFonts w:ascii="Times New Roman" w:hAnsi="Times New Roman" w:cs="Times New Roman"/>
          <w:sz w:val="24"/>
          <w:szCs w:val="24"/>
        </w:rPr>
        <w:t>тел. 8-902-760-42-48</w:t>
      </w:r>
      <w:r w:rsidRPr="001B62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3E">
        <w:rPr>
          <w:rFonts w:ascii="Times New Roman" w:hAnsi="Times New Roman" w:cs="Times New Roman"/>
          <w:sz w:val="24"/>
          <w:szCs w:val="24"/>
        </w:rPr>
        <w:t xml:space="preserve">– Афанасьева Татьяна Ивановна, </w:t>
      </w:r>
      <w:r w:rsidR="00C565C4">
        <w:rPr>
          <w:rFonts w:ascii="Times New Roman" w:hAnsi="Times New Roman" w:cs="Times New Roman"/>
          <w:sz w:val="24"/>
          <w:szCs w:val="24"/>
        </w:rPr>
        <w:t xml:space="preserve">заведующий кафедрой государственно-муниципального управления и предпринимательского права, </w:t>
      </w:r>
      <w:r w:rsidR="00E54B66">
        <w:rPr>
          <w:rFonts w:ascii="Times New Roman" w:hAnsi="Times New Roman" w:cs="Times New Roman"/>
          <w:sz w:val="24"/>
          <w:szCs w:val="24"/>
        </w:rPr>
        <w:t>председатель</w:t>
      </w:r>
      <w:r w:rsidRPr="001B623E">
        <w:rPr>
          <w:rFonts w:ascii="Times New Roman" w:hAnsi="Times New Roman" w:cs="Times New Roman"/>
          <w:sz w:val="24"/>
          <w:szCs w:val="24"/>
        </w:rPr>
        <w:t xml:space="preserve"> оргкомитета.</w:t>
      </w:r>
    </w:p>
    <w:p w:rsidR="00DB5485" w:rsidRDefault="00DB5485" w:rsidP="00DB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9E9" w:rsidRDefault="00A709E9" w:rsidP="00DB5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1B5" w:rsidRDefault="00C1773A" w:rsidP="00300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B5485">
        <w:rPr>
          <w:rFonts w:ascii="Times New Roman" w:hAnsi="Times New Roman"/>
          <w:sz w:val="24"/>
          <w:szCs w:val="24"/>
        </w:rPr>
        <w:t>иректор</w:t>
      </w:r>
      <w:r w:rsidR="001B623E">
        <w:rPr>
          <w:rFonts w:ascii="Times New Roman" w:hAnsi="Times New Roman"/>
          <w:sz w:val="24"/>
          <w:szCs w:val="24"/>
        </w:rPr>
        <w:tab/>
      </w:r>
      <w:r w:rsidR="001B623E">
        <w:rPr>
          <w:rFonts w:ascii="Times New Roman" w:hAnsi="Times New Roman"/>
          <w:sz w:val="24"/>
          <w:szCs w:val="24"/>
        </w:rPr>
        <w:tab/>
      </w:r>
      <w:r w:rsidR="001B623E">
        <w:rPr>
          <w:rFonts w:ascii="Times New Roman" w:hAnsi="Times New Roman"/>
          <w:sz w:val="24"/>
          <w:szCs w:val="24"/>
        </w:rPr>
        <w:tab/>
      </w:r>
      <w:r w:rsidR="001B623E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 w:rsidR="000103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09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А.В. Бычков</w:t>
      </w:r>
    </w:p>
    <w:p w:rsidR="00C151B5" w:rsidRDefault="00C15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1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конференции</w:t>
      </w: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151B5" w:rsidRP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работе </w:t>
      </w:r>
      <w:r w:rsidRPr="00C151B5">
        <w:rPr>
          <w:rFonts w:ascii="Times New Roman" w:hAnsi="Times New Roman"/>
          <w:sz w:val="28"/>
          <w:szCs w:val="28"/>
        </w:rPr>
        <w:t xml:space="preserve">II Всероссийской научно-практической конференции </w:t>
      </w:r>
      <w:r w:rsidRPr="00C151B5">
        <w:rPr>
          <w:rFonts w:ascii="Times New Roman" w:hAnsi="Times New Roman"/>
          <w:b/>
          <w:sz w:val="28"/>
          <w:szCs w:val="28"/>
        </w:rPr>
        <w:t>«Защита прав предпринимателей: действующее законодательство и реалии его применения»</w:t>
      </w: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(Иркутск, 16 марта 2018 г.)</w:t>
      </w: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Секция, в которой предполагается участие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Желание выступить с докладом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видеопроекционного оборудования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51B5" w:rsidTr="00C151B5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B5" w:rsidRDefault="00C15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Потребность в гостинице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5" w:rsidRDefault="00C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51B5" w:rsidRDefault="00C151B5" w:rsidP="00C151B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ind w:firstLine="708"/>
        <w:jc w:val="both"/>
        <w:rPr>
          <w:rStyle w:val="a4"/>
          <w:color w:val="3C3C3C"/>
        </w:rPr>
      </w:pPr>
      <w:r>
        <w:rPr>
          <w:rFonts w:ascii="Times New Roman" w:hAnsi="Times New Roman"/>
          <w:sz w:val="28"/>
          <w:szCs w:val="28"/>
        </w:rPr>
        <w:t>Подтверждая данной заявкой свое участие в конференции, тем самым выражаю свое согласие на размещение полного текста тезисов доклада в сети Интернет на официальном сайте Научной электронной библиотеки (</w:t>
      </w:r>
      <w:hyperlink r:id="rId10" w:history="1">
        <w:r>
          <w:rPr>
            <w:rStyle w:val="a3"/>
            <w:color w:val="auto"/>
            <w:sz w:val="28"/>
            <w:szCs w:val="28"/>
          </w:rPr>
          <w:t>www.elibrary.ru</w:t>
        </w:r>
      </w:hyperlink>
      <w:r>
        <w:rPr>
          <w:rFonts w:ascii="Times New Roman" w:hAnsi="Times New Roman"/>
          <w:sz w:val="28"/>
          <w:szCs w:val="28"/>
        </w:rPr>
        <w:t xml:space="preserve">).  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rFonts w:ascii="Calibri" w:hAnsi="Calibri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__________________ / </w:t>
      </w:r>
      <w:r>
        <w:rPr>
          <w:rStyle w:val="a4"/>
          <w:b w:val="0"/>
          <w:sz w:val="28"/>
          <w:szCs w:val="28"/>
        </w:rPr>
        <w:t>ФИО</w:t>
      </w:r>
      <w:r>
        <w:rPr>
          <w:rStyle w:val="a4"/>
          <w:sz w:val="28"/>
          <w:szCs w:val="28"/>
        </w:rPr>
        <w:t>/</w:t>
      </w:r>
    </w:p>
    <w:p w:rsidR="00C151B5" w:rsidRDefault="00C151B5" w:rsidP="00C151B5">
      <w:pPr>
        <w:shd w:val="clear" w:color="auto" w:fill="FFFFFF"/>
        <w:spacing w:after="0" w:line="240" w:lineRule="auto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Style w:val="a4"/>
          <w:b w:val="0"/>
          <w:sz w:val="20"/>
          <w:szCs w:val="20"/>
        </w:rPr>
        <w:t xml:space="preserve">(подпись)              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2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Требования к материалам конференции</w:t>
      </w: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Style w:val="a4"/>
          <w:color w:val="3C3C3C"/>
          <w:sz w:val="28"/>
          <w:szCs w:val="28"/>
        </w:rPr>
      </w:pPr>
    </w:p>
    <w:p w:rsidR="00C151B5" w:rsidRDefault="00C151B5" w:rsidP="00C151B5">
      <w:pPr>
        <w:pStyle w:val="2"/>
        <w:spacing w:before="0" w:beforeAutospacing="0" w:after="0" w:afterAutospacing="0"/>
        <w:rPr>
          <w:color w:val="auto"/>
        </w:rPr>
      </w:pPr>
      <w:r>
        <w:rPr>
          <w:color w:val="auto"/>
          <w:sz w:val="28"/>
          <w:szCs w:val="28"/>
        </w:rPr>
        <w:t>1. Условия опубликования материалов:</w:t>
      </w:r>
    </w:p>
    <w:p w:rsidR="00C151B5" w:rsidRDefault="00C151B5" w:rsidP="00C151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представляемые для публикации материалы должны быть актуальными, обладать новизной, содержать постановку задач (проблем), описание основных результатов исследования, полученных автором; </w:t>
      </w:r>
    </w:p>
    <w:p w:rsidR="00C151B5" w:rsidRDefault="00C151B5" w:rsidP="00C151B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соответствовать правилам оформления; </w:t>
      </w:r>
    </w:p>
    <w:p w:rsidR="00C151B5" w:rsidRDefault="00C151B5" w:rsidP="00C151B5"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</w:p>
    <w:p w:rsidR="00C151B5" w:rsidRDefault="00C151B5" w:rsidP="00C151B5">
      <w:pPr>
        <w:pStyle w:val="2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Правила оформления материалов:</w:t>
      </w:r>
    </w:p>
    <w:p w:rsidR="00C151B5" w:rsidRDefault="00C151B5" w:rsidP="00C151B5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направляются в оргкомитет конференции по электронной почте на адрес </w:t>
      </w:r>
      <w:hyperlink r:id="rId11" w:history="1">
        <w:r w:rsidR="007308C8" w:rsidRPr="007308C8">
          <w:rPr>
            <w:rStyle w:val="a3"/>
            <w:b/>
            <w:color w:val="auto"/>
            <w:sz w:val="28"/>
            <w:szCs w:val="28"/>
            <w:lang w:val="en-US"/>
          </w:rPr>
          <w:t>tia</w:t>
        </w:r>
        <w:r w:rsidR="007308C8" w:rsidRPr="007308C8">
          <w:rPr>
            <w:rStyle w:val="a3"/>
            <w:b/>
            <w:color w:val="auto"/>
            <w:sz w:val="28"/>
            <w:szCs w:val="28"/>
          </w:rPr>
          <w:t>82@</w:t>
        </w:r>
        <w:r w:rsidR="007308C8" w:rsidRPr="007308C8">
          <w:rPr>
            <w:rStyle w:val="a3"/>
            <w:b/>
            <w:color w:val="auto"/>
            <w:sz w:val="28"/>
            <w:szCs w:val="28"/>
            <w:lang w:val="en-US"/>
          </w:rPr>
          <w:t>bk</w:t>
        </w:r>
        <w:r w:rsidR="007308C8" w:rsidRPr="007308C8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="007308C8" w:rsidRPr="007308C8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C151B5" w:rsidRDefault="00C151B5" w:rsidP="00C151B5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компьютерном наборе материалов необходимо учитывать следующее: объем тезисов – до 5 страниц формата А-4 (включительно) в текстовом редакторе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 xml:space="preserve"> в виде файла с расширением *. 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 xml:space="preserve">, *. 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 xml:space="preserve">; шрифт -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размер – 14, 1,5 интервал;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отступ – 10 мм;  все поля – 20 мм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151B5" w:rsidRDefault="00C151B5" w:rsidP="00C151B5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сопровождаются аннотацией (3-5 предложений) и ключевыми словами (3-4 слова или словосочетания);</w:t>
      </w:r>
    </w:p>
    <w:p w:rsidR="00C151B5" w:rsidRDefault="00C151B5" w:rsidP="00C151B5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сносок: </w:t>
      </w:r>
      <w:proofErr w:type="spellStart"/>
      <w:r>
        <w:rPr>
          <w:b/>
          <w:bCs/>
          <w:sz w:val="28"/>
          <w:szCs w:val="28"/>
        </w:rPr>
        <w:t>внутритекстовые</w:t>
      </w:r>
      <w:proofErr w:type="spellEnd"/>
      <w:r>
        <w:rPr>
          <w:b/>
          <w:bCs/>
          <w:sz w:val="28"/>
          <w:szCs w:val="28"/>
        </w:rPr>
        <w:t>, в квадратных скобках</w:t>
      </w:r>
      <w:r>
        <w:rPr>
          <w:sz w:val="28"/>
          <w:szCs w:val="28"/>
        </w:rPr>
        <w:t xml:space="preserve">. Например: [2, с. 5], где первая цифра – номер источника из Списка использованной литературы (приводится в конце работы в </w:t>
      </w:r>
      <w:r>
        <w:rPr>
          <w:b/>
          <w:sz w:val="28"/>
          <w:szCs w:val="28"/>
        </w:rPr>
        <w:t>алфавитном порядке</w:t>
      </w:r>
      <w:r>
        <w:rPr>
          <w:sz w:val="28"/>
          <w:szCs w:val="28"/>
        </w:rPr>
        <w:t xml:space="preserve">), вторая – номер страницы работы, на которую делается ссылка. Допускаются примечания (оформляются как постраничные сноски, кегль – 10 пт.). </w:t>
      </w:r>
    </w:p>
    <w:p w:rsidR="00C151B5" w:rsidRDefault="00C151B5" w:rsidP="00C151B5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и материалы судебной практики в Список использованной литературы </w:t>
      </w:r>
      <w:r>
        <w:rPr>
          <w:b/>
          <w:sz w:val="28"/>
          <w:szCs w:val="28"/>
        </w:rPr>
        <w:t>не включаются</w:t>
      </w:r>
      <w:r>
        <w:rPr>
          <w:sz w:val="28"/>
          <w:szCs w:val="28"/>
        </w:rPr>
        <w:t xml:space="preserve"> и указываются в подстрочнике (как постраничные сноски).</w:t>
      </w:r>
    </w:p>
    <w:p w:rsidR="00C151B5" w:rsidRDefault="00C151B5" w:rsidP="00C151B5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должен быть тщательно вычитан автором, который несет ответственность за научно-теоретический уровень публикуемого материала; 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 не проставляется;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материалов помещается список использованной литературы (источники располагаются по алфавиту), оформленный в соответствии с ГОСТ 7.1–2003. Библиографическая запись. Библиографическое описание. Общие требования и правила составления;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использованная литература (без повторов) оформляется 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</w:t>
      </w:r>
      <w:r w:rsidR="007308C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номер страницы (страниц), например: [5, с. 115]. Другой способ оформления литературы не допускается;</w:t>
      </w:r>
    </w:p>
    <w:p w:rsidR="00C151B5" w:rsidRDefault="00C151B5" w:rsidP="00C151B5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списка литературы размещаются сведения об авторе(ах): ФИО (полностью), ученая степень, ученое звание, должность, организация (в именительном падеже), адрес организации, электронный адрес автора(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151B5" w:rsidRDefault="00C151B5" w:rsidP="00C151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rPr>
          <w:rStyle w:val="a4"/>
          <w:rFonts w:ascii="Calibri" w:hAnsi="Calibri"/>
        </w:rPr>
      </w:pPr>
    </w:p>
    <w:p w:rsidR="00C151B5" w:rsidRDefault="00C151B5" w:rsidP="00C151B5">
      <w:pPr>
        <w:shd w:val="clear" w:color="auto" w:fill="FFFFFF"/>
        <w:spacing w:after="0" w:line="240" w:lineRule="auto"/>
        <w:rPr>
          <w:rStyle w:val="a4"/>
          <w:color w:val="3C3C3C"/>
          <w:sz w:val="28"/>
          <w:szCs w:val="28"/>
        </w:rPr>
      </w:pPr>
    </w:p>
    <w:p w:rsidR="00C151B5" w:rsidRDefault="00C151B5" w:rsidP="00C151B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Style w:val="a4"/>
          <w:sz w:val="28"/>
          <w:szCs w:val="28"/>
        </w:rPr>
        <w:t xml:space="preserve">Пример оформления тезисов: </w:t>
      </w:r>
    </w:p>
    <w:p w:rsidR="00C151B5" w:rsidRDefault="00C151B5" w:rsidP="00C151B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1B5" w:rsidRDefault="00C151B5" w:rsidP="00C1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343.85</w:t>
      </w:r>
    </w:p>
    <w:p w:rsidR="00C151B5" w:rsidRDefault="00C151B5" w:rsidP="00C1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ББК 67.515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b/>
          <w:sz w:val="28"/>
          <w:szCs w:val="28"/>
        </w:rPr>
        <w:t>Номоконов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доктор юридических наук, профессор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Дальневосточный федеральный университет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151B5" w:rsidRDefault="00C151B5" w:rsidP="00C1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НЕКОТОРЫЕ ПРОБЛЕМЫ ОПТИМИЗАЦИИ </w:t>
      </w:r>
    </w:p>
    <w:p w:rsidR="00C151B5" w:rsidRDefault="00C151B5" w:rsidP="00C1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АНТИКРИМИНАЛЬНОЙ ПОЛИТИКИ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Описывается ряд проблем, вязанных с политикой борьбы с преступностью в России. Автор приходит к выводу о недостаточной научной обоснованности и даже подчас </w:t>
      </w:r>
      <w:proofErr w:type="spellStart"/>
      <w:r>
        <w:rPr>
          <w:rFonts w:ascii="Times New Roman" w:hAnsi="Times New Roman"/>
          <w:sz w:val="28"/>
          <w:szCs w:val="28"/>
        </w:rPr>
        <w:t>криминогенности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самой антикриминальной политики. Вносится ряд предложений по оптимизации последней.</w:t>
      </w:r>
    </w:p>
    <w:p w:rsidR="00C151B5" w:rsidRDefault="00C151B5" w:rsidP="00C15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антикриминальная политика; борьба с преступностью; </w:t>
      </w:r>
      <w:proofErr w:type="spellStart"/>
      <w:r>
        <w:rPr>
          <w:rFonts w:ascii="Times New Roman" w:hAnsi="Times New Roman"/>
          <w:sz w:val="28"/>
          <w:szCs w:val="28"/>
        </w:rPr>
        <w:t>криминогенность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151B5" w:rsidRDefault="00C151B5" w:rsidP="00C151B5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C151B5" w:rsidRDefault="00C151B5" w:rsidP="00C151B5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Сегодняшняя преступность в России – серьезнейшая угроза национальной безопасности….. Однако вопрос заключается в том, что в сфере воздействия на преступность реальной декриминализации, реальной антикриминальной политики  в России пока  нет ни на федеральном, ни на региональном уровнях.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Конечно, можно наблюдать некую политику в отношении преступности, но назвать ее антикриминальной без большой натяжки нельзя </w:t>
      </w:r>
      <w:r>
        <w:rPr>
          <w:rFonts w:ascii="Times New Roman" w:hAnsi="Times New Roman"/>
          <w:sz w:val="28"/>
          <w:szCs w:val="28"/>
        </w:rPr>
        <w:t>[1, с. 45]</w:t>
      </w:r>
      <w:r>
        <w:rPr>
          <w:rFonts w:ascii="Times New Roman" w:hAnsi="Times New Roman"/>
          <w:bCs/>
          <w:sz w:val="28"/>
          <w:szCs w:val="28"/>
        </w:rPr>
        <w:t>. В Уголовном кодексе РФ</w:t>
      </w:r>
      <w:r>
        <w:rPr>
          <w:rStyle w:val="ab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 xml:space="preserve">…. </w:t>
      </w:r>
    </w:p>
    <w:p w:rsidR="00C151B5" w:rsidRDefault="00C151B5" w:rsidP="00C151B5">
      <w:pPr>
        <w:pStyle w:val="10"/>
        <w:spacing w:before="0" w:after="0"/>
        <w:jc w:val="center"/>
        <w:rPr>
          <w:b/>
          <w:sz w:val="28"/>
          <w:szCs w:val="28"/>
        </w:rPr>
      </w:pPr>
    </w:p>
    <w:p w:rsidR="00C151B5" w:rsidRDefault="00C151B5" w:rsidP="00C151B5">
      <w:pPr>
        <w:pStyle w:val="1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C151B5" w:rsidRDefault="00C151B5" w:rsidP="00C151B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Алексеев А.И., </w:t>
      </w:r>
      <w:proofErr w:type="spellStart"/>
      <w:r>
        <w:rPr>
          <w:i/>
          <w:sz w:val="28"/>
          <w:szCs w:val="28"/>
        </w:rPr>
        <w:t>Овчинский</w:t>
      </w:r>
      <w:proofErr w:type="spellEnd"/>
      <w:r>
        <w:rPr>
          <w:i/>
          <w:sz w:val="28"/>
          <w:szCs w:val="28"/>
        </w:rPr>
        <w:t xml:space="preserve"> В.С., </w:t>
      </w:r>
      <w:proofErr w:type="spellStart"/>
      <w:r>
        <w:rPr>
          <w:i/>
          <w:sz w:val="28"/>
          <w:szCs w:val="28"/>
        </w:rPr>
        <w:t>Побегайло</w:t>
      </w:r>
      <w:proofErr w:type="spellEnd"/>
      <w:r>
        <w:rPr>
          <w:i/>
          <w:sz w:val="28"/>
          <w:szCs w:val="28"/>
        </w:rPr>
        <w:t xml:space="preserve"> Э.Ф.</w:t>
      </w:r>
      <w:r>
        <w:rPr>
          <w:sz w:val="28"/>
          <w:szCs w:val="28"/>
        </w:rPr>
        <w:t xml:space="preserve"> Российская уголовная политика: преодоление кризиса. – М., 2006. – 245 с.</w:t>
      </w:r>
    </w:p>
    <w:p w:rsidR="00C151B5" w:rsidRDefault="00C151B5" w:rsidP="00C151B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151B5" w:rsidRDefault="00C151B5" w:rsidP="00C1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авторе</w:t>
      </w:r>
    </w:p>
    <w:p w:rsidR="00300FFE" w:rsidRPr="00C151B5" w:rsidRDefault="00C151B5" w:rsidP="00C151B5">
      <w:pPr>
        <w:spacing w:after="0" w:line="240" w:lineRule="auto"/>
        <w:ind w:firstLine="709"/>
        <w:jc w:val="both"/>
        <w:rPr>
          <w:rStyle w:val="a4"/>
          <w:rFonts w:cstheme="minorBidi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Номоконов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Виталий Анатольевич</w:t>
      </w:r>
      <w:r>
        <w:rPr>
          <w:rFonts w:ascii="Times New Roman" w:hAnsi="Times New Roman"/>
          <w:sz w:val="28"/>
          <w:szCs w:val="28"/>
        </w:rPr>
        <w:t xml:space="preserve"> – доктор юридических наук, профессор, профессор кафедры уголовного права. Юридический институт Дальневосточного федерального университета (</w:t>
      </w:r>
      <w:smartTag w:uri="urn:schemas-microsoft-com:office:smarttags" w:element="metricconverter">
        <w:smartTagPr>
          <w:attr w:name="ProductID" w:val="690950, г"/>
        </w:smartTagPr>
        <w:r>
          <w:rPr>
            <w:rFonts w:ascii="Times New Roman" w:hAnsi="Times New Roman"/>
            <w:sz w:val="28"/>
            <w:szCs w:val="28"/>
          </w:rPr>
          <w:t>690950, г</w:t>
        </w:r>
      </w:smartTag>
      <w:r>
        <w:rPr>
          <w:rFonts w:ascii="Times New Roman" w:hAnsi="Times New Roman"/>
          <w:sz w:val="28"/>
          <w:szCs w:val="28"/>
        </w:rPr>
        <w:t xml:space="preserve">. Владивосток, ул. Октябрьская, 25,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>
          <w:rPr>
            <w:rStyle w:val="a3"/>
            <w:color w:val="auto"/>
            <w:sz w:val="28"/>
            <w:szCs w:val="28"/>
            <w:lang w:val="en-US"/>
          </w:rPr>
          <w:t>law</w:t>
        </w:r>
        <w:r>
          <w:rPr>
            <w:rStyle w:val="a3"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ext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dvgu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</w:p>
    <w:sectPr w:rsidR="00300FFE" w:rsidRPr="00C151B5" w:rsidSect="00A709E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B5" w:rsidRDefault="00C151B5" w:rsidP="00C151B5">
      <w:pPr>
        <w:spacing w:after="0" w:line="240" w:lineRule="auto"/>
      </w:pPr>
      <w:r>
        <w:separator/>
      </w:r>
    </w:p>
  </w:endnote>
  <w:endnote w:type="continuationSeparator" w:id="0">
    <w:p w:rsidR="00C151B5" w:rsidRDefault="00C151B5" w:rsidP="00C1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B5" w:rsidRDefault="00C151B5" w:rsidP="00C151B5">
      <w:pPr>
        <w:spacing w:after="0" w:line="240" w:lineRule="auto"/>
      </w:pPr>
      <w:r>
        <w:separator/>
      </w:r>
    </w:p>
  </w:footnote>
  <w:footnote w:type="continuationSeparator" w:id="0">
    <w:p w:rsidR="00C151B5" w:rsidRDefault="00C151B5" w:rsidP="00C151B5">
      <w:pPr>
        <w:spacing w:after="0" w:line="240" w:lineRule="auto"/>
      </w:pPr>
      <w:r>
        <w:continuationSeparator/>
      </w:r>
    </w:p>
  </w:footnote>
  <w:footnote w:id="1">
    <w:p w:rsidR="00C151B5" w:rsidRDefault="00C151B5" w:rsidP="00C151B5">
      <w:pPr>
        <w:pStyle w:val="ConsPlusNormal"/>
        <w:jc w:val="both"/>
      </w:pPr>
      <w:r>
        <w:rPr>
          <w:rStyle w:val="ab"/>
        </w:rPr>
        <w:footnoteRef/>
      </w:r>
      <w:r>
        <w:t xml:space="preserve"> Уголовный кодекс Российской Федерации от 13 июня 1996 г. № 63-ФЗ (ред. от 30 марта 2016 г.) // Собрание законодательства РФ.  1996.  № 25, ст. 2954.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110"/>
    <w:multiLevelType w:val="multilevel"/>
    <w:tmpl w:val="7392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06BEA"/>
    <w:multiLevelType w:val="hybridMultilevel"/>
    <w:tmpl w:val="282E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0264C7"/>
    <w:multiLevelType w:val="multilevel"/>
    <w:tmpl w:val="03E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7040A"/>
    <w:multiLevelType w:val="multilevel"/>
    <w:tmpl w:val="31EA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C22C2"/>
    <w:multiLevelType w:val="hybridMultilevel"/>
    <w:tmpl w:val="643E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5A"/>
    <w:rsid w:val="0001030A"/>
    <w:rsid w:val="00012DC9"/>
    <w:rsid w:val="00013E12"/>
    <w:rsid w:val="000453A2"/>
    <w:rsid w:val="000825C6"/>
    <w:rsid w:val="000E2F38"/>
    <w:rsid w:val="0012330F"/>
    <w:rsid w:val="0012378B"/>
    <w:rsid w:val="0014595B"/>
    <w:rsid w:val="001A5F34"/>
    <w:rsid w:val="001B623E"/>
    <w:rsid w:val="001C1D97"/>
    <w:rsid w:val="001D0CFA"/>
    <w:rsid w:val="001F696B"/>
    <w:rsid w:val="0020029A"/>
    <w:rsid w:val="00222222"/>
    <w:rsid w:val="002A71EC"/>
    <w:rsid w:val="002C1B2C"/>
    <w:rsid w:val="002F2AC0"/>
    <w:rsid w:val="00300FFE"/>
    <w:rsid w:val="00333D46"/>
    <w:rsid w:val="00351686"/>
    <w:rsid w:val="00363EE3"/>
    <w:rsid w:val="003C5FCB"/>
    <w:rsid w:val="003D64D9"/>
    <w:rsid w:val="00470E07"/>
    <w:rsid w:val="004A15CD"/>
    <w:rsid w:val="004B7CF6"/>
    <w:rsid w:val="004D725A"/>
    <w:rsid w:val="004F16E0"/>
    <w:rsid w:val="00500B41"/>
    <w:rsid w:val="005400DC"/>
    <w:rsid w:val="0058642E"/>
    <w:rsid w:val="0058769D"/>
    <w:rsid w:val="00590AC3"/>
    <w:rsid w:val="005D3E88"/>
    <w:rsid w:val="00611A8A"/>
    <w:rsid w:val="00617259"/>
    <w:rsid w:val="006E7A05"/>
    <w:rsid w:val="00711A02"/>
    <w:rsid w:val="007308C8"/>
    <w:rsid w:val="00772539"/>
    <w:rsid w:val="0089569F"/>
    <w:rsid w:val="008C7BDF"/>
    <w:rsid w:val="008F7208"/>
    <w:rsid w:val="009104BB"/>
    <w:rsid w:val="0093054A"/>
    <w:rsid w:val="00977E64"/>
    <w:rsid w:val="00990F9D"/>
    <w:rsid w:val="009948D0"/>
    <w:rsid w:val="009B644E"/>
    <w:rsid w:val="009C650F"/>
    <w:rsid w:val="009E3A48"/>
    <w:rsid w:val="00A557DE"/>
    <w:rsid w:val="00A670EB"/>
    <w:rsid w:val="00A709E9"/>
    <w:rsid w:val="00AA133E"/>
    <w:rsid w:val="00AD2B97"/>
    <w:rsid w:val="00AD7515"/>
    <w:rsid w:val="00B54ECF"/>
    <w:rsid w:val="00B77700"/>
    <w:rsid w:val="00B954B3"/>
    <w:rsid w:val="00BC0BAD"/>
    <w:rsid w:val="00BE7D6C"/>
    <w:rsid w:val="00C151B5"/>
    <w:rsid w:val="00C1773A"/>
    <w:rsid w:val="00C543BC"/>
    <w:rsid w:val="00C565C4"/>
    <w:rsid w:val="00C95423"/>
    <w:rsid w:val="00CA62EC"/>
    <w:rsid w:val="00CC34F9"/>
    <w:rsid w:val="00CC4505"/>
    <w:rsid w:val="00D120DF"/>
    <w:rsid w:val="00D4284F"/>
    <w:rsid w:val="00DB5485"/>
    <w:rsid w:val="00DD2EAE"/>
    <w:rsid w:val="00E13B94"/>
    <w:rsid w:val="00E27148"/>
    <w:rsid w:val="00E54B66"/>
    <w:rsid w:val="00E77463"/>
    <w:rsid w:val="00EA7E1D"/>
    <w:rsid w:val="00EB043D"/>
    <w:rsid w:val="00EB5821"/>
    <w:rsid w:val="00F436AB"/>
    <w:rsid w:val="00F46C8C"/>
    <w:rsid w:val="00F87374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1D"/>
  </w:style>
  <w:style w:type="paragraph" w:styleId="2">
    <w:name w:val="heading 2"/>
    <w:basedOn w:val="a"/>
    <w:link w:val="20"/>
    <w:semiHidden/>
    <w:unhideWhenUsed/>
    <w:qFormat/>
    <w:rsid w:val="00DB5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19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5485"/>
    <w:rPr>
      <w:rFonts w:ascii="Times New Roman" w:eastAsia="Times New Roman" w:hAnsi="Times New Roman" w:cs="Times New Roman"/>
      <w:b/>
      <w:bCs/>
      <w:color w:val="00519D"/>
      <w:sz w:val="24"/>
      <w:szCs w:val="24"/>
      <w:lang w:eastAsia="ru-RU"/>
    </w:rPr>
  </w:style>
  <w:style w:type="character" w:styleId="a3">
    <w:name w:val="Hyperlink"/>
    <w:basedOn w:val="a0"/>
    <w:unhideWhenUsed/>
    <w:rsid w:val="00DB5485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DB5485"/>
    <w:rPr>
      <w:rFonts w:ascii="Times New Roman" w:hAnsi="Times New Roman" w:cs="Times New Roman" w:hint="default"/>
      <w:b/>
      <w:bCs/>
    </w:rPr>
  </w:style>
  <w:style w:type="paragraph" w:styleId="a5">
    <w:name w:val="footnote text"/>
    <w:basedOn w:val="a"/>
    <w:link w:val="a6"/>
    <w:unhideWhenUsed/>
    <w:rsid w:val="00DB54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B548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B5485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DB5485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B548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val">
    <w:name w:val="val"/>
    <w:rsid w:val="003D64D9"/>
  </w:style>
  <w:style w:type="table" w:styleId="a7">
    <w:name w:val="Table Grid"/>
    <w:basedOn w:val="a1"/>
    <w:uiPriority w:val="59"/>
    <w:rsid w:val="002F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1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5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15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51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1D"/>
  </w:style>
  <w:style w:type="paragraph" w:styleId="2">
    <w:name w:val="heading 2"/>
    <w:basedOn w:val="a"/>
    <w:link w:val="20"/>
    <w:semiHidden/>
    <w:unhideWhenUsed/>
    <w:qFormat/>
    <w:rsid w:val="00DB5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19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5485"/>
    <w:rPr>
      <w:rFonts w:ascii="Times New Roman" w:eastAsia="Times New Roman" w:hAnsi="Times New Roman" w:cs="Times New Roman"/>
      <w:b/>
      <w:bCs/>
      <w:color w:val="00519D"/>
      <w:sz w:val="24"/>
      <w:szCs w:val="24"/>
      <w:lang w:eastAsia="ru-RU"/>
    </w:rPr>
  </w:style>
  <w:style w:type="character" w:styleId="a3">
    <w:name w:val="Hyperlink"/>
    <w:basedOn w:val="a0"/>
    <w:unhideWhenUsed/>
    <w:rsid w:val="00DB5485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DB5485"/>
    <w:rPr>
      <w:rFonts w:ascii="Times New Roman" w:hAnsi="Times New Roman" w:cs="Times New Roman" w:hint="default"/>
      <w:b/>
      <w:bCs/>
    </w:rPr>
  </w:style>
  <w:style w:type="paragraph" w:styleId="a5">
    <w:name w:val="footnote text"/>
    <w:basedOn w:val="a"/>
    <w:link w:val="a6"/>
    <w:unhideWhenUsed/>
    <w:rsid w:val="00DB54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B548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B5485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DB5485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B548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val">
    <w:name w:val="val"/>
    <w:rsid w:val="003D64D9"/>
  </w:style>
  <w:style w:type="table" w:styleId="a7">
    <w:name w:val="Table Grid"/>
    <w:basedOn w:val="a1"/>
    <w:uiPriority w:val="59"/>
    <w:rsid w:val="002F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1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5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15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0359">
                      <w:marLeft w:val="0"/>
                      <w:marRight w:val="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82@b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w@ext.dv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a82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a82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7558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</dc:creator>
  <cp:lastModifiedBy>Секретарь</cp:lastModifiedBy>
  <cp:revision>2</cp:revision>
  <cp:lastPrinted>2016-09-22T06:07:00Z</cp:lastPrinted>
  <dcterms:created xsi:type="dcterms:W3CDTF">2018-02-21T04:22:00Z</dcterms:created>
  <dcterms:modified xsi:type="dcterms:W3CDTF">2018-02-21T04:22:00Z</dcterms:modified>
</cp:coreProperties>
</file>